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795" w:rsidRPr="008E0795" w:rsidRDefault="008E0795" w:rsidP="008E0795">
      <w:pPr>
        <w:spacing w:after="0" w:line="240" w:lineRule="auto"/>
        <w:jc w:val="center"/>
        <w:rPr>
          <w:rFonts w:ascii="Times New Roman" w:eastAsia="Calibri" w:hAnsi="Times New Roman" w:cs="Times New Roman"/>
          <w:b/>
          <w:sz w:val="24"/>
          <w:szCs w:val="24"/>
          <w:lang w:val="ru-RU"/>
        </w:rPr>
      </w:pPr>
      <w:bookmarkStart w:id="0" w:name="block-2752238"/>
      <w:r w:rsidRPr="008E0795">
        <w:rPr>
          <w:rFonts w:ascii="Times New Roman" w:eastAsia="Calibri" w:hAnsi="Times New Roman" w:cs="Times New Roman"/>
          <w:b/>
          <w:sz w:val="24"/>
          <w:szCs w:val="24"/>
          <w:lang w:val="ru-RU"/>
        </w:rPr>
        <w:t>ЧЕЧЕНСКАЯ РЕСПУБЛИКА</w:t>
      </w:r>
    </w:p>
    <w:p w:rsidR="008E0795" w:rsidRPr="008E0795" w:rsidRDefault="008E0795" w:rsidP="008E0795">
      <w:pPr>
        <w:spacing w:after="0" w:line="240" w:lineRule="auto"/>
        <w:jc w:val="center"/>
        <w:rPr>
          <w:rFonts w:ascii="Times New Roman" w:eastAsia="Calibri" w:hAnsi="Times New Roman" w:cs="Times New Roman"/>
          <w:b/>
          <w:sz w:val="24"/>
          <w:szCs w:val="24"/>
          <w:lang w:val="ru-RU"/>
        </w:rPr>
      </w:pPr>
      <w:r w:rsidRPr="008E0795">
        <w:rPr>
          <w:rFonts w:ascii="Times New Roman" w:eastAsia="Calibri" w:hAnsi="Times New Roman" w:cs="Times New Roman"/>
          <w:b/>
          <w:sz w:val="24"/>
          <w:szCs w:val="24"/>
          <w:lang w:val="ru-RU"/>
        </w:rPr>
        <w:t xml:space="preserve">МУНИЦИПАЛЬНОЕ ОБЩЕОБРАЗОВАТЕЛЬНОЕ УЧРЕЖДЕНИЕ                                                                             </w:t>
      </w:r>
    </w:p>
    <w:p w:rsidR="008E0795" w:rsidRPr="008E0795" w:rsidRDefault="008E0795" w:rsidP="008E0795">
      <w:pPr>
        <w:spacing w:after="0" w:line="240" w:lineRule="auto"/>
        <w:jc w:val="center"/>
        <w:rPr>
          <w:rFonts w:ascii="Times New Roman" w:eastAsia="Calibri" w:hAnsi="Times New Roman" w:cs="Times New Roman"/>
          <w:b/>
          <w:sz w:val="24"/>
          <w:szCs w:val="24"/>
          <w:lang w:val="ru-RU"/>
        </w:rPr>
      </w:pPr>
      <w:r w:rsidRPr="008E0795">
        <w:rPr>
          <w:rFonts w:ascii="Times New Roman" w:eastAsia="Calibri" w:hAnsi="Times New Roman" w:cs="Times New Roman"/>
          <w:b/>
          <w:sz w:val="24"/>
          <w:szCs w:val="24"/>
          <w:lang w:val="ru-RU"/>
        </w:rPr>
        <w:t>«СРЕДНЯЯ ОБЩЕОБРАЗОВАТЕЛЬНАЯ ШКОЛА №2» г.АРГУНА</w:t>
      </w:r>
    </w:p>
    <w:p w:rsidR="008E0795" w:rsidRPr="008E0795" w:rsidRDefault="008E0795" w:rsidP="008E0795">
      <w:pPr>
        <w:spacing w:after="0" w:line="240" w:lineRule="auto"/>
        <w:jc w:val="center"/>
        <w:rPr>
          <w:rFonts w:ascii="Times New Roman" w:eastAsia="Calibri" w:hAnsi="Times New Roman" w:cs="Times New Roman"/>
          <w:b/>
          <w:sz w:val="24"/>
          <w:szCs w:val="24"/>
          <w:lang w:val="ru-RU"/>
        </w:rPr>
      </w:pPr>
      <w:r w:rsidRPr="008E0795">
        <w:rPr>
          <w:rFonts w:ascii="Times New Roman" w:eastAsia="Calibri" w:hAnsi="Times New Roman" w:cs="Times New Roman"/>
          <w:b/>
          <w:sz w:val="24"/>
          <w:szCs w:val="24"/>
          <w:lang w:val="ru-RU"/>
        </w:rPr>
        <w:t>им.Героя России Канти Абдурахманова</w:t>
      </w: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jc w:val="right"/>
        <w:rPr>
          <w:rFonts w:ascii="Times New Roman" w:hAnsi="Times New Roman" w:cs="Times New Roman"/>
          <w:i/>
          <w:sz w:val="28"/>
          <w:szCs w:val="28"/>
          <w:lang w:val="ru-RU"/>
        </w:rPr>
      </w:pPr>
      <w:r w:rsidRPr="008E0795">
        <w:rPr>
          <w:rFonts w:ascii="Times New Roman" w:hAnsi="Times New Roman" w:cs="Times New Roman"/>
          <w:i/>
          <w:sz w:val="28"/>
          <w:szCs w:val="28"/>
          <w:lang w:val="ru-RU"/>
        </w:rPr>
        <w:t>Выписка из ООП НОО</w:t>
      </w:r>
    </w:p>
    <w:p w:rsidR="008E0795" w:rsidRPr="008E0795" w:rsidRDefault="008E0795" w:rsidP="008E0795">
      <w:pPr>
        <w:jc w:val="right"/>
        <w:rPr>
          <w:rFonts w:ascii="Times New Roman" w:hAnsi="Times New Roman" w:cs="Times New Roman"/>
          <w:i/>
          <w:sz w:val="28"/>
          <w:szCs w:val="28"/>
          <w:lang w:val="ru-RU"/>
        </w:rPr>
      </w:pPr>
      <w:r w:rsidRPr="008E0795">
        <w:rPr>
          <w:rFonts w:ascii="Times New Roman" w:hAnsi="Times New Roman" w:cs="Times New Roman"/>
          <w:i/>
          <w:sz w:val="28"/>
          <w:szCs w:val="28"/>
          <w:lang w:val="ru-RU"/>
        </w:rPr>
        <w:t>утв. 31.05.2023г. Пр.№45-од</w:t>
      </w:r>
    </w:p>
    <w:p w:rsidR="008E0795" w:rsidRDefault="008E0795" w:rsidP="008E0795">
      <w:pPr>
        <w:jc w:val="right"/>
        <w:rPr>
          <w:rFonts w:ascii="Times New Roman" w:hAnsi="Times New Roman" w:cs="Times New Roman"/>
          <w:i/>
          <w:sz w:val="28"/>
          <w:szCs w:val="28"/>
        </w:rPr>
      </w:pPr>
    </w:p>
    <w:p w:rsidR="008E0795" w:rsidRDefault="008E0795" w:rsidP="008E0795">
      <w:pPr>
        <w:jc w:val="right"/>
        <w:rPr>
          <w:rFonts w:ascii="Times New Roman" w:hAnsi="Times New Roman" w:cs="Times New Roman"/>
          <w:i/>
          <w:sz w:val="28"/>
          <w:szCs w:val="28"/>
        </w:rPr>
      </w:pPr>
    </w:p>
    <w:p w:rsidR="008E0795" w:rsidRDefault="008E0795" w:rsidP="008E0795">
      <w:pPr>
        <w:jc w:val="right"/>
        <w:rPr>
          <w:rFonts w:ascii="Times New Roman" w:hAnsi="Times New Roman" w:cs="Times New Roman"/>
          <w:i/>
          <w:sz w:val="28"/>
          <w:szCs w:val="28"/>
        </w:rPr>
      </w:pPr>
    </w:p>
    <w:p w:rsidR="008E0795" w:rsidRDefault="008E0795" w:rsidP="008E0795">
      <w:pPr>
        <w:jc w:val="right"/>
        <w:rPr>
          <w:rFonts w:ascii="Times New Roman" w:hAnsi="Times New Roman" w:cs="Times New Roman"/>
          <w:i/>
          <w:sz w:val="28"/>
          <w:szCs w:val="28"/>
        </w:rPr>
      </w:pPr>
    </w:p>
    <w:p w:rsidR="008E0795" w:rsidRPr="00D539B1" w:rsidRDefault="008E0795" w:rsidP="008E0795">
      <w:pPr>
        <w:pStyle w:val="af0"/>
        <w:spacing w:before="0" w:after="0" w:afterAutospacing="0"/>
        <w:jc w:val="center"/>
        <w:rPr>
          <w:color w:val="333333"/>
          <w:sz w:val="21"/>
          <w:szCs w:val="21"/>
        </w:rPr>
      </w:pPr>
      <w:r w:rsidRPr="00D539B1">
        <w:rPr>
          <w:rStyle w:val="af1"/>
          <w:color w:val="000000"/>
          <w:sz w:val="32"/>
          <w:szCs w:val="32"/>
        </w:rPr>
        <w:t>РАБОЧАЯ ПРОГРАММА</w:t>
      </w:r>
    </w:p>
    <w:p w:rsidR="008E0795" w:rsidRDefault="008E0795" w:rsidP="008E0795">
      <w:pPr>
        <w:pStyle w:val="af0"/>
        <w:spacing w:before="0" w:after="0" w:afterAutospacing="0"/>
        <w:jc w:val="center"/>
        <w:rPr>
          <w:rStyle w:val="af1"/>
          <w:color w:val="000000"/>
          <w:sz w:val="36"/>
          <w:szCs w:val="36"/>
        </w:rPr>
      </w:pPr>
      <w:r>
        <w:rPr>
          <w:rStyle w:val="af1"/>
          <w:color w:val="000000"/>
          <w:sz w:val="36"/>
          <w:szCs w:val="36"/>
        </w:rPr>
        <w:t xml:space="preserve">учебный предмет «Геометрия» </w:t>
      </w:r>
    </w:p>
    <w:p w:rsidR="008E0795" w:rsidRDefault="008E0795" w:rsidP="008E0795">
      <w:pPr>
        <w:pStyle w:val="af0"/>
        <w:spacing w:before="0" w:after="0" w:afterAutospacing="0"/>
        <w:jc w:val="center"/>
        <w:rPr>
          <w:color w:val="333333"/>
          <w:sz w:val="21"/>
          <w:szCs w:val="21"/>
        </w:rPr>
      </w:pPr>
      <w:r>
        <w:rPr>
          <w:rStyle w:val="af1"/>
          <w:color w:val="000000"/>
          <w:sz w:val="36"/>
          <w:szCs w:val="36"/>
        </w:rPr>
        <w:t>(базовый уровень)</w:t>
      </w:r>
    </w:p>
    <w:p w:rsidR="008E0795" w:rsidRDefault="008E0795" w:rsidP="008E0795">
      <w:pPr>
        <w:pStyle w:val="af0"/>
        <w:spacing w:before="0" w:after="0" w:afterAutospacing="0"/>
        <w:jc w:val="center"/>
        <w:rPr>
          <w:color w:val="333333"/>
          <w:sz w:val="21"/>
          <w:szCs w:val="21"/>
        </w:rPr>
      </w:pPr>
      <w:r>
        <w:rPr>
          <w:color w:val="000000"/>
          <w:sz w:val="32"/>
          <w:szCs w:val="32"/>
        </w:rPr>
        <w:t>для учащихся 7-9 классов</w:t>
      </w:r>
    </w:p>
    <w:p w:rsidR="008E0795" w:rsidRPr="008E0795" w:rsidRDefault="008E0795" w:rsidP="008E0795">
      <w:pPr>
        <w:jc w:val="right"/>
        <w:rPr>
          <w:rFonts w:ascii="Times New Roman" w:hAnsi="Times New Roman" w:cs="Times New Roman"/>
          <w:i/>
          <w:sz w:val="28"/>
          <w:szCs w:val="28"/>
          <w:lang w:val="ru-RU"/>
        </w:rPr>
      </w:pP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rPr>
          <w:lang w:val="ru-RU"/>
        </w:rPr>
      </w:pPr>
    </w:p>
    <w:p w:rsidR="008E0795" w:rsidRPr="008E0795" w:rsidRDefault="008E0795" w:rsidP="008E0795">
      <w:pPr>
        <w:jc w:val="center"/>
        <w:rPr>
          <w:rFonts w:ascii="Times New Roman" w:hAnsi="Times New Roman" w:cs="Times New Roman"/>
          <w:sz w:val="28"/>
          <w:szCs w:val="28"/>
          <w:lang w:val="ru-RU"/>
        </w:rPr>
      </w:pPr>
      <w:r w:rsidRPr="008E0795">
        <w:rPr>
          <w:rFonts w:ascii="Times New Roman" w:hAnsi="Times New Roman" w:cs="Times New Roman"/>
          <w:sz w:val="28"/>
          <w:szCs w:val="28"/>
          <w:lang w:val="ru-RU"/>
        </w:rPr>
        <w:t>Аргун, 202</w:t>
      </w:r>
      <w:r>
        <w:rPr>
          <w:rFonts w:ascii="Times New Roman" w:hAnsi="Times New Roman" w:cs="Times New Roman"/>
          <w:sz w:val="28"/>
          <w:szCs w:val="28"/>
          <w:lang w:val="ru-RU"/>
        </w:rPr>
        <w:t>3</w:t>
      </w:r>
    </w:p>
    <w:p w:rsidR="006D7B43" w:rsidRPr="002935D4" w:rsidRDefault="006D7B43">
      <w:pPr>
        <w:rPr>
          <w:lang w:val="ru-RU"/>
        </w:rPr>
        <w:sectPr w:rsidR="006D7B43" w:rsidRPr="002935D4" w:rsidSect="002935D4">
          <w:pgSz w:w="11906" w:h="16383"/>
          <w:pgMar w:top="720" w:right="720" w:bottom="720" w:left="720" w:header="720" w:footer="720" w:gutter="0"/>
          <w:cols w:space="720"/>
          <w:docGrid w:linePitch="299"/>
        </w:sectPr>
      </w:pPr>
    </w:p>
    <w:p w:rsidR="006D7B43" w:rsidRDefault="002935D4">
      <w:pPr>
        <w:spacing w:after="0" w:line="264" w:lineRule="auto"/>
        <w:ind w:left="120"/>
        <w:jc w:val="both"/>
        <w:rPr>
          <w:rFonts w:ascii="Times New Roman" w:hAnsi="Times New Roman"/>
          <w:b/>
          <w:color w:val="000000"/>
          <w:sz w:val="28"/>
          <w:lang w:val="ru-RU"/>
        </w:rPr>
      </w:pPr>
      <w:bookmarkStart w:id="1" w:name="block-2752239"/>
      <w:bookmarkEnd w:id="0"/>
      <w:r w:rsidRPr="002935D4">
        <w:rPr>
          <w:rFonts w:ascii="Times New Roman" w:hAnsi="Times New Roman"/>
          <w:b/>
          <w:color w:val="000000"/>
          <w:sz w:val="28"/>
          <w:lang w:val="ru-RU"/>
        </w:rPr>
        <w:lastRenderedPageBreak/>
        <w:t>ПОЯСНИТЕЛЬНАЯ ЗАПИСКА</w:t>
      </w:r>
    </w:p>
    <w:p w:rsidR="00D2347D" w:rsidRDefault="00D2347D">
      <w:pPr>
        <w:spacing w:after="0" w:line="264" w:lineRule="auto"/>
        <w:ind w:left="120"/>
        <w:jc w:val="both"/>
        <w:rPr>
          <w:rFonts w:ascii="Times New Roman" w:hAnsi="Times New Roman"/>
          <w:b/>
          <w:color w:val="000000"/>
          <w:sz w:val="28"/>
          <w:lang w:val="ru-RU"/>
        </w:rPr>
      </w:pPr>
    </w:p>
    <w:p w:rsidR="006D7B43" w:rsidRPr="00D2347D" w:rsidRDefault="00D2347D" w:rsidP="00D2347D">
      <w:pPr>
        <w:rPr>
          <w:rFonts w:ascii="Times New Roman" w:hAnsi="Times New Roman" w:cs="Times New Roman"/>
          <w:sz w:val="28"/>
          <w:szCs w:val="28"/>
          <w:lang w:val="ru-RU"/>
        </w:rPr>
      </w:pPr>
      <w:r w:rsidRPr="00D2347D">
        <w:rPr>
          <w:rFonts w:ascii="Times New Roman" w:hAnsi="Times New Roman" w:cs="Times New Roman"/>
          <w:sz w:val="28"/>
          <w:szCs w:val="28"/>
          <w:lang w:val="ru-RU"/>
        </w:rPr>
        <w:t xml:space="preserve">Рабочая программа учебного курса «Геометрия» учебного предмета «Математика» (предметная область «Математика и информатика») (далее соответственно – программа по геометрии, геометрия) для обучающихся </w:t>
      </w:r>
      <w:r>
        <w:rPr>
          <w:rFonts w:ascii="Times New Roman" w:hAnsi="Times New Roman" w:cs="Times New Roman"/>
          <w:sz w:val="28"/>
          <w:szCs w:val="28"/>
          <w:lang w:val="ru-RU"/>
        </w:rPr>
        <w:t>7-9</w:t>
      </w:r>
      <w:r w:rsidRPr="00D2347D">
        <w:rPr>
          <w:rFonts w:ascii="Times New Roman" w:hAnsi="Times New Roman" w:cs="Times New Roman"/>
          <w:sz w:val="28"/>
          <w:szCs w:val="28"/>
          <w:lang w:val="ru-RU"/>
        </w:rPr>
        <w:t xml:space="preserve"> класс</w:t>
      </w:r>
      <w:r>
        <w:rPr>
          <w:rFonts w:ascii="Times New Roman" w:hAnsi="Times New Roman" w:cs="Times New Roman"/>
          <w:sz w:val="28"/>
          <w:szCs w:val="28"/>
          <w:lang w:val="ru-RU"/>
        </w:rPr>
        <w:t xml:space="preserve">ов </w:t>
      </w:r>
      <w:r w:rsidRPr="00D2347D">
        <w:rPr>
          <w:rFonts w:ascii="Times New Roman" w:hAnsi="Times New Roman" w:cs="Times New Roman"/>
          <w:sz w:val="28"/>
          <w:szCs w:val="28"/>
          <w:lang w:val="ru-RU"/>
        </w:rPr>
        <w:t xml:space="preserve"> на уровне основного общего образования составлена на основе Приказа Министерства просвещения России от 31.05.2021г. № 287, зарегистрированного Министерством юстиции Российской Федерации 07.05.2021г., рег. № – 64101) (далее – ФГОС ООО), Приказа Министерства просвещения Российской Федерации от 18.05.2023г. № 370 «Об утверждении федеральной образовательной программы основного общего образования» (зарегистрирован 12.07.2023г. № 74223) (далее – ФОП ООО), а также федеральной рабочей группы по воспитанию, с учётом Концепция развития математического образования в Российской Федерации(утверждённой программы распоряжением Правительства Российской Федерации от 24 декабря 2013 г. № 2506-р),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Геометрия</w:t>
      </w:r>
      <w:r w:rsidR="00D2347D">
        <w:rPr>
          <w:rFonts w:ascii="Times New Roman" w:hAnsi="Times New Roman"/>
          <w:color w:val="000000"/>
          <w:sz w:val="28"/>
          <w:lang w:val="ru-RU"/>
        </w:rPr>
        <w:t xml:space="preserve"> -</w:t>
      </w:r>
      <w:r w:rsidRPr="002935D4">
        <w:rPr>
          <w:rFonts w:ascii="Times New Roman" w:hAnsi="Times New Roman"/>
          <w:color w:val="000000"/>
          <w:sz w:val="28"/>
          <w:lang w:val="ru-RU"/>
        </w:rPr>
        <w:t xml:space="preserve">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lastRenderedPageBreak/>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w:t>
      </w:r>
      <w:bookmarkStart w:id="2" w:name="6c37334c-5fa9-457a-ad76-d36f127aa8c8"/>
      <w:r w:rsidRPr="002935D4">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2935D4">
        <w:rPr>
          <w:rFonts w:ascii="Times New Roman" w:hAnsi="Times New Roman"/>
          <w:color w:val="000000"/>
          <w:sz w:val="28"/>
          <w:lang w:val="ru-RU"/>
        </w:rPr>
        <w:t>‌‌</w:t>
      </w:r>
    </w:p>
    <w:p w:rsidR="006D7B43" w:rsidRPr="002935D4" w:rsidRDefault="006D7B43">
      <w:pPr>
        <w:rPr>
          <w:lang w:val="ru-RU"/>
        </w:rPr>
        <w:sectPr w:rsidR="006D7B43" w:rsidRPr="002935D4">
          <w:pgSz w:w="11906" w:h="16383"/>
          <w:pgMar w:top="1134" w:right="850" w:bottom="1134" w:left="1701" w:header="720" w:footer="720" w:gutter="0"/>
          <w:cols w:space="720"/>
        </w:sectPr>
      </w:pPr>
    </w:p>
    <w:p w:rsidR="006D7B43" w:rsidRPr="002935D4" w:rsidRDefault="002935D4">
      <w:pPr>
        <w:spacing w:after="0" w:line="264" w:lineRule="auto"/>
        <w:ind w:left="120"/>
        <w:jc w:val="both"/>
        <w:rPr>
          <w:lang w:val="ru-RU"/>
        </w:rPr>
      </w:pPr>
      <w:bookmarkStart w:id="3" w:name="block-2752236"/>
      <w:bookmarkEnd w:id="1"/>
      <w:r w:rsidRPr="002935D4">
        <w:rPr>
          <w:rFonts w:ascii="Times New Roman" w:hAnsi="Times New Roman"/>
          <w:b/>
          <w:color w:val="000000"/>
          <w:sz w:val="28"/>
          <w:lang w:val="ru-RU"/>
        </w:rPr>
        <w:lastRenderedPageBreak/>
        <w:t>СОДЕРЖАНИЕ ОБУЧЕНИЯ</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7 КЛАСС</w:t>
      </w:r>
    </w:p>
    <w:p w:rsidR="006D7B43" w:rsidRPr="002935D4" w:rsidRDefault="006D7B43">
      <w:pPr>
        <w:spacing w:after="0" w:line="264" w:lineRule="auto"/>
        <w:ind w:left="120"/>
        <w:jc w:val="both"/>
        <w:rPr>
          <w:lang w:val="ru-RU"/>
        </w:rPr>
      </w:pP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Равнобедренный и равносторонний треугольники. Неравенство треугольника.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8 КЛАСС</w:t>
      </w:r>
    </w:p>
    <w:p w:rsidR="006D7B43" w:rsidRPr="002935D4" w:rsidRDefault="006D7B43">
      <w:pPr>
        <w:spacing w:after="0" w:line="264" w:lineRule="auto"/>
        <w:ind w:left="120"/>
        <w:jc w:val="both"/>
        <w:rPr>
          <w:lang w:val="ru-RU"/>
        </w:rPr>
      </w:pP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Средние линии треугольника и трапеции. Центр масс треугольника.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Вычисление площадей треугольников и многоугольников на клетчатой бумаге.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Теорема Пифагора. Применение теоремы Пифагора при решении практических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9 КЛАСС</w:t>
      </w:r>
    </w:p>
    <w:p w:rsidR="006D7B43" w:rsidRPr="002935D4" w:rsidRDefault="006D7B43">
      <w:pPr>
        <w:spacing w:after="0" w:line="264" w:lineRule="auto"/>
        <w:ind w:left="120"/>
        <w:jc w:val="both"/>
        <w:rPr>
          <w:lang w:val="ru-RU"/>
        </w:rPr>
      </w:pP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Преобразование подобия. Подобие соответственных элементов.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6D7B43" w:rsidRPr="002935D4" w:rsidRDefault="006D7B43">
      <w:pPr>
        <w:rPr>
          <w:lang w:val="ru-RU"/>
        </w:rPr>
        <w:sectPr w:rsidR="006D7B43" w:rsidRPr="002935D4">
          <w:pgSz w:w="11906" w:h="16383"/>
          <w:pgMar w:top="1134" w:right="850" w:bottom="1134" w:left="1701" w:header="720" w:footer="720" w:gutter="0"/>
          <w:cols w:space="720"/>
        </w:sectPr>
      </w:pPr>
    </w:p>
    <w:p w:rsidR="006D7B43" w:rsidRPr="002935D4" w:rsidRDefault="002935D4">
      <w:pPr>
        <w:spacing w:after="0" w:line="264" w:lineRule="auto"/>
        <w:ind w:left="120"/>
        <w:jc w:val="both"/>
        <w:rPr>
          <w:lang w:val="ru-RU"/>
        </w:rPr>
      </w:pPr>
      <w:bookmarkStart w:id="4" w:name="block-2752237"/>
      <w:bookmarkEnd w:id="3"/>
      <w:r w:rsidRPr="002935D4">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ЛИЧНОСТНЫЕ РЕЗУЛЬТАТЫ</w:t>
      </w:r>
    </w:p>
    <w:p w:rsidR="006D7B43" w:rsidRPr="002935D4" w:rsidRDefault="006D7B43">
      <w:pPr>
        <w:spacing w:after="0" w:line="264" w:lineRule="auto"/>
        <w:ind w:left="120"/>
        <w:jc w:val="both"/>
        <w:rPr>
          <w:lang w:val="ru-RU"/>
        </w:rPr>
      </w:pP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 xml:space="preserve">Личностные результаты </w:t>
      </w:r>
      <w:r w:rsidRPr="002935D4">
        <w:rPr>
          <w:rFonts w:ascii="Times New Roman" w:hAnsi="Times New Roman"/>
          <w:color w:val="000000"/>
          <w:sz w:val="28"/>
          <w:lang w:val="ru-RU"/>
        </w:rPr>
        <w:t>освоения программы учебного курса «Геометрия» характеризуются:</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1) патриотическое воспитание: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2) гражданское и духовно-нравственное воспитание: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3) трудовое воспитание: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4) эстетическое воспитание: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5) ценности научного познания: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7) экологическое воспитание: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6D7B43" w:rsidRPr="002935D4" w:rsidRDefault="002935D4">
      <w:pPr>
        <w:spacing w:after="0" w:line="264" w:lineRule="auto"/>
        <w:ind w:firstLine="600"/>
        <w:jc w:val="both"/>
        <w:rPr>
          <w:lang w:val="ru-RU"/>
        </w:rPr>
      </w:pPr>
      <w:r w:rsidRPr="002935D4">
        <w:rPr>
          <w:rFonts w:ascii="Times New Roman" w:hAnsi="Times New Roman"/>
          <w:b/>
          <w:color w:val="000000"/>
          <w:sz w:val="28"/>
          <w:lang w:val="ru-RU"/>
        </w:rPr>
        <w:t>8) адаптация к изменяющимся условиям социальной и природной среды: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МЕТАПРЕДМЕТНЫЕ РЕЗУЛЬТАТЫ</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Познавательные универсальные учебные действия</w:t>
      </w:r>
    </w:p>
    <w:p w:rsidR="006D7B43" w:rsidRPr="002935D4" w:rsidRDefault="006D7B43">
      <w:pPr>
        <w:spacing w:after="0" w:line="264" w:lineRule="auto"/>
        <w:ind w:left="120"/>
        <w:jc w:val="both"/>
        <w:rPr>
          <w:lang w:val="ru-RU"/>
        </w:rPr>
      </w:pPr>
    </w:p>
    <w:p w:rsidR="006D7B43" w:rsidRDefault="002935D4">
      <w:pPr>
        <w:spacing w:after="0" w:line="264" w:lineRule="auto"/>
        <w:ind w:left="120"/>
        <w:jc w:val="both"/>
      </w:pPr>
      <w:r>
        <w:rPr>
          <w:rFonts w:ascii="Times New Roman" w:hAnsi="Times New Roman"/>
          <w:b/>
          <w:color w:val="000000"/>
          <w:sz w:val="28"/>
        </w:rPr>
        <w:t>Базовые логические действия:</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6D7B43" w:rsidRPr="002935D4" w:rsidRDefault="002935D4">
      <w:pPr>
        <w:numPr>
          <w:ilvl w:val="0"/>
          <w:numId w:val="1"/>
        </w:numPr>
        <w:spacing w:after="0" w:line="264" w:lineRule="auto"/>
        <w:jc w:val="both"/>
        <w:rPr>
          <w:lang w:val="ru-RU"/>
        </w:rPr>
      </w:pPr>
      <w:r w:rsidRPr="002935D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D7B43" w:rsidRDefault="002935D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D7B43" w:rsidRPr="002935D4" w:rsidRDefault="002935D4">
      <w:pPr>
        <w:numPr>
          <w:ilvl w:val="0"/>
          <w:numId w:val="2"/>
        </w:numPr>
        <w:spacing w:after="0" w:line="264" w:lineRule="auto"/>
        <w:jc w:val="both"/>
        <w:rPr>
          <w:lang w:val="ru-RU"/>
        </w:rPr>
      </w:pPr>
      <w:r w:rsidRPr="002935D4">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6D7B43" w:rsidRPr="002935D4" w:rsidRDefault="002935D4">
      <w:pPr>
        <w:numPr>
          <w:ilvl w:val="0"/>
          <w:numId w:val="2"/>
        </w:numPr>
        <w:spacing w:after="0" w:line="264" w:lineRule="auto"/>
        <w:jc w:val="both"/>
        <w:rPr>
          <w:lang w:val="ru-RU"/>
        </w:rPr>
      </w:pPr>
      <w:r w:rsidRPr="002935D4">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6D7B43" w:rsidRPr="002935D4" w:rsidRDefault="002935D4">
      <w:pPr>
        <w:numPr>
          <w:ilvl w:val="0"/>
          <w:numId w:val="2"/>
        </w:numPr>
        <w:spacing w:after="0" w:line="264" w:lineRule="auto"/>
        <w:jc w:val="both"/>
        <w:rPr>
          <w:lang w:val="ru-RU"/>
        </w:rPr>
      </w:pPr>
      <w:r w:rsidRPr="002935D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D7B43" w:rsidRPr="002935D4" w:rsidRDefault="002935D4">
      <w:pPr>
        <w:numPr>
          <w:ilvl w:val="0"/>
          <w:numId w:val="2"/>
        </w:numPr>
        <w:spacing w:after="0" w:line="264" w:lineRule="auto"/>
        <w:jc w:val="both"/>
        <w:rPr>
          <w:lang w:val="ru-RU"/>
        </w:rPr>
      </w:pPr>
      <w:r w:rsidRPr="002935D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6D7B43" w:rsidRDefault="002935D4">
      <w:pPr>
        <w:spacing w:after="0" w:line="264" w:lineRule="auto"/>
        <w:ind w:left="120"/>
        <w:jc w:val="both"/>
      </w:pPr>
      <w:r>
        <w:rPr>
          <w:rFonts w:ascii="Times New Roman" w:hAnsi="Times New Roman"/>
          <w:b/>
          <w:color w:val="000000"/>
          <w:sz w:val="28"/>
        </w:rPr>
        <w:t>Работа с информацией:</w:t>
      </w:r>
    </w:p>
    <w:p w:rsidR="006D7B43" w:rsidRPr="002935D4" w:rsidRDefault="002935D4">
      <w:pPr>
        <w:numPr>
          <w:ilvl w:val="0"/>
          <w:numId w:val="3"/>
        </w:numPr>
        <w:spacing w:after="0" w:line="264" w:lineRule="auto"/>
        <w:jc w:val="both"/>
        <w:rPr>
          <w:lang w:val="ru-RU"/>
        </w:rPr>
      </w:pPr>
      <w:r w:rsidRPr="002935D4">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6D7B43" w:rsidRPr="002935D4" w:rsidRDefault="002935D4">
      <w:pPr>
        <w:numPr>
          <w:ilvl w:val="0"/>
          <w:numId w:val="3"/>
        </w:numPr>
        <w:spacing w:after="0" w:line="264" w:lineRule="auto"/>
        <w:jc w:val="both"/>
        <w:rPr>
          <w:lang w:val="ru-RU"/>
        </w:rPr>
      </w:pPr>
      <w:r w:rsidRPr="002935D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D7B43" w:rsidRPr="002935D4" w:rsidRDefault="002935D4">
      <w:pPr>
        <w:numPr>
          <w:ilvl w:val="0"/>
          <w:numId w:val="3"/>
        </w:numPr>
        <w:spacing w:after="0" w:line="264" w:lineRule="auto"/>
        <w:jc w:val="both"/>
        <w:rPr>
          <w:lang w:val="ru-RU"/>
        </w:rPr>
      </w:pPr>
      <w:r w:rsidRPr="002935D4">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6D7B43" w:rsidRPr="002935D4" w:rsidRDefault="002935D4">
      <w:pPr>
        <w:numPr>
          <w:ilvl w:val="0"/>
          <w:numId w:val="3"/>
        </w:numPr>
        <w:spacing w:after="0" w:line="264" w:lineRule="auto"/>
        <w:jc w:val="both"/>
        <w:rPr>
          <w:lang w:val="ru-RU"/>
        </w:rPr>
      </w:pPr>
      <w:r w:rsidRPr="002935D4">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6D7B43" w:rsidRDefault="002935D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2935D4">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D7B43" w:rsidRPr="002935D4" w:rsidRDefault="002935D4">
      <w:pPr>
        <w:numPr>
          <w:ilvl w:val="0"/>
          <w:numId w:val="4"/>
        </w:numPr>
        <w:spacing w:after="0" w:line="264" w:lineRule="auto"/>
        <w:jc w:val="both"/>
        <w:rPr>
          <w:lang w:val="ru-RU"/>
        </w:rPr>
      </w:pPr>
      <w:r w:rsidRPr="002935D4">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Регулятивные универсальные учебные действия</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Самоорганизация:</w:t>
      </w:r>
    </w:p>
    <w:p w:rsidR="006D7B43" w:rsidRPr="002935D4" w:rsidRDefault="002935D4">
      <w:pPr>
        <w:numPr>
          <w:ilvl w:val="0"/>
          <w:numId w:val="5"/>
        </w:numPr>
        <w:spacing w:after="0" w:line="264" w:lineRule="auto"/>
        <w:jc w:val="both"/>
        <w:rPr>
          <w:lang w:val="ru-RU"/>
        </w:rPr>
      </w:pPr>
      <w:r w:rsidRPr="002935D4">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D7B43" w:rsidRDefault="002935D4">
      <w:pPr>
        <w:spacing w:after="0" w:line="264" w:lineRule="auto"/>
        <w:ind w:left="120"/>
        <w:jc w:val="both"/>
      </w:pPr>
      <w:r>
        <w:rPr>
          <w:rFonts w:ascii="Times New Roman" w:hAnsi="Times New Roman"/>
          <w:b/>
          <w:color w:val="000000"/>
          <w:sz w:val="28"/>
        </w:rPr>
        <w:t>Самоконтроль, эмоциональный интеллект:</w:t>
      </w:r>
    </w:p>
    <w:p w:rsidR="006D7B43" w:rsidRPr="002935D4" w:rsidRDefault="002935D4">
      <w:pPr>
        <w:numPr>
          <w:ilvl w:val="0"/>
          <w:numId w:val="6"/>
        </w:numPr>
        <w:spacing w:after="0" w:line="264" w:lineRule="auto"/>
        <w:jc w:val="both"/>
        <w:rPr>
          <w:lang w:val="ru-RU"/>
        </w:rPr>
      </w:pPr>
      <w:r w:rsidRPr="002935D4">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6D7B43" w:rsidRPr="002935D4" w:rsidRDefault="002935D4">
      <w:pPr>
        <w:numPr>
          <w:ilvl w:val="0"/>
          <w:numId w:val="6"/>
        </w:numPr>
        <w:spacing w:after="0" w:line="264" w:lineRule="auto"/>
        <w:jc w:val="both"/>
        <w:rPr>
          <w:lang w:val="ru-RU"/>
        </w:rPr>
      </w:pPr>
      <w:r w:rsidRPr="002935D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6D7B43" w:rsidRPr="002935D4" w:rsidRDefault="002935D4">
      <w:pPr>
        <w:numPr>
          <w:ilvl w:val="0"/>
          <w:numId w:val="6"/>
        </w:numPr>
        <w:spacing w:after="0" w:line="264" w:lineRule="auto"/>
        <w:jc w:val="both"/>
        <w:rPr>
          <w:lang w:val="ru-RU"/>
        </w:rPr>
      </w:pPr>
      <w:r w:rsidRPr="002935D4">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6D7B43" w:rsidRPr="002935D4" w:rsidRDefault="006D7B43">
      <w:pPr>
        <w:spacing w:after="0" w:line="264" w:lineRule="auto"/>
        <w:ind w:left="120"/>
        <w:jc w:val="both"/>
        <w:rPr>
          <w:lang w:val="ru-RU"/>
        </w:rPr>
      </w:pPr>
    </w:p>
    <w:p w:rsidR="006D7B43" w:rsidRPr="002935D4" w:rsidRDefault="002935D4">
      <w:pPr>
        <w:spacing w:after="0" w:line="264" w:lineRule="auto"/>
        <w:ind w:left="120"/>
        <w:jc w:val="both"/>
        <w:rPr>
          <w:lang w:val="ru-RU"/>
        </w:rPr>
      </w:pPr>
      <w:r w:rsidRPr="002935D4">
        <w:rPr>
          <w:rFonts w:ascii="Times New Roman" w:hAnsi="Times New Roman"/>
          <w:b/>
          <w:color w:val="000000"/>
          <w:sz w:val="28"/>
          <w:lang w:val="ru-RU"/>
        </w:rPr>
        <w:t>ПРЕДМЕТНЫЕ РЕЗУЛЬТАТЫ</w:t>
      </w:r>
    </w:p>
    <w:p w:rsidR="006D7B43" w:rsidRPr="002935D4" w:rsidRDefault="006D7B43">
      <w:pPr>
        <w:spacing w:after="0" w:line="264" w:lineRule="auto"/>
        <w:ind w:left="120"/>
        <w:jc w:val="both"/>
        <w:rPr>
          <w:lang w:val="ru-RU"/>
        </w:rPr>
      </w:pPr>
    </w:p>
    <w:p w:rsidR="006D7B43" w:rsidRPr="002935D4" w:rsidRDefault="002935D4">
      <w:pPr>
        <w:spacing w:after="0" w:line="264" w:lineRule="auto"/>
        <w:ind w:firstLine="600"/>
        <w:jc w:val="both"/>
        <w:rPr>
          <w:lang w:val="ru-RU"/>
        </w:rPr>
      </w:pPr>
      <w:bookmarkStart w:id="5" w:name="_Toc124426249"/>
      <w:bookmarkEnd w:id="5"/>
      <w:r w:rsidRPr="002935D4">
        <w:rPr>
          <w:rFonts w:ascii="Times New Roman" w:hAnsi="Times New Roman"/>
          <w:color w:val="000000"/>
          <w:sz w:val="28"/>
          <w:lang w:val="ru-RU"/>
        </w:rPr>
        <w:t xml:space="preserve">К концу обучения </w:t>
      </w:r>
      <w:r w:rsidRPr="002935D4">
        <w:rPr>
          <w:rFonts w:ascii="Times New Roman" w:hAnsi="Times New Roman"/>
          <w:b/>
          <w:color w:val="000000"/>
          <w:sz w:val="28"/>
          <w:lang w:val="ru-RU"/>
        </w:rPr>
        <w:t>в 7 классе</w:t>
      </w:r>
      <w:r w:rsidRPr="002935D4">
        <w:rPr>
          <w:rFonts w:ascii="Times New Roman" w:hAnsi="Times New Roman"/>
          <w:color w:val="000000"/>
          <w:sz w:val="28"/>
          <w:lang w:val="ru-RU"/>
        </w:rPr>
        <w:t>обучающийся получит следующие предметные результаты: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Строить чертежи к геометрическим задачам.</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Проводить логические рассуждения с использованием геометрических теорем.</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Решать задачи на клетчатой бумаге.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Проводить основные геометрические построения с помощью циркуля и линейки.</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К концу обучения </w:t>
      </w:r>
      <w:r w:rsidRPr="002935D4">
        <w:rPr>
          <w:rFonts w:ascii="Times New Roman" w:hAnsi="Times New Roman"/>
          <w:b/>
          <w:color w:val="000000"/>
          <w:sz w:val="28"/>
          <w:lang w:val="ru-RU"/>
        </w:rPr>
        <w:t>в 8 классе</w:t>
      </w:r>
      <w:r w:rsidRPr="002935D4">
        <w:rPr>
          <w:rFonts w:ascii="Times New Roman" w:hAnsi="Times New Roman"/>
          <w:color w:val="000000"/>
          <w:sz w:val="28"/>
          <w:lang w:val="ru-RU"/>
        </w:rPr>
        <w:t>обучающийся получит следующие предметные результаты: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Применять признаки подобия треугольников в решении геометрических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К концу обучения </w:t>
      </w:r>
      <w:r w:rsidRPr="002935D4">
        <w:rPr>
          <w:rFonts w:ascii="Times New Roman" w:hAnsi="Times New Roman"/>
          <w:b/>
          <w:color w:val="000000"/>
          <w:sz w:val="28"/>
          <w:lang w:val="ru-RU"/>
        </w:rPr>
        <w:t>в 9 классе</w:t>
      </w:r>
      <w:r w:rsidRPr="002935D4">
        <w:rPr>
          <w:rFonts w:ascii="Times New Roman" w:hAnsi="Times New Roman"/>
          <w:color w:val="000000"/>
          <w:sz w:val="28"/>
          <w:lang w:val="ru-RU"/>
        </w:rPr>
        <w:t>обучающийся получит следующие предметные результаты:</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2935D4">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6D7B43" w:rsidRPr="002935D4" w:rsidRDefault="002935D4">
      <w:pPr>
        <w:spacing w:after="0" w:line="264" w:lineRule="auto"/>
        <w:ind w:firstLine="600"/>
        <w:jc w:val="both"/>
        <w:rPr>
          <w:lang w:val="ru-RU"/>
        </w:rPr>
      </w:pPr>
      <w:r w:rsidRPr="002935D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6D7B43" w:rsidRPr="002935D4" w:rsidRDefault="006D7B43">
      <w:pPr>
        <w:rPr>
          <w:lang w:val="ru-RU"/>
        </w:rPr>
        <w:sectPr w:rsidR="006D7B43" w:rsidRPr="002935D4">
          <w:pgSz w:w="11906" w:h="16383"/>
          <w:pgMar w:top="1134" w:right="850" w:bottom="1134" w:left="1701" w:header="720" w:footer="720" w:gutter="0"/>
          <w:cols w:space="720"/>
        </w:sectPr>
      </w:pPr>
    </w:p>
    <w:p w:rsidR="006D7B43" w:rsidRDefault="002935D4">
      <w:pPr>
        <w:spacing w:after="0"/>
        <w:ind w:left="120"/>
      </w:pPr>
      <w:bookmarkStart w:id="6" w:name="block-2752240"/>
      <w:bookmarkEnd w:id="4"/>
      <w:r>
        <w:rPr>
          <w:rFonts w:ascii="Times New Roman" w:hAnsi="Times New Roman"/>
          <w:b/>
          <w:color w:val="000000"/>
          <w:sz w:val="28"/>
        </w:rPr>
        <w:lastRenderedPageBreak/>
        <w:t xml:space="preserve">ТЕМАТИЧЕСКОЕ ПЛАНИРОВАНИЕ </w:t>
      </w:r>
    </w:p>
    <w:p w:rsidR="006D7B43" w:rsidRDefault="002935D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2401"/>
        <w:gridCol w:w="644"/>
        <w:gridCol w:w="543"/>
        <w:gridCol w:w="545"/>
        <w:gridCol w:w="3019"/>
        <w:gridCol w:w="3280"/>
        <w:gridCol w:w="2921"/>
      </w:tblGrid>
      <w:tr w:rsidR="002935D4" w:rsidTr="002935D4">
        <w:trPr>
          <w:trHeight w:val="144"/>
          <w:tblCellSpacing w:w="20" w:type="nil"/>
        </w:trPr>
        <w:tc>
          <w:tcPr>
            <w:tcW w:w="687" w:type="dxa"/>
            <w:vMerge w:val="restart"/>
            <w:tcMar>
              <w:top w:w="50" w:type="dxa"/>
              <w:left w:w="100" w:type="dxa"/>
            </w:tcMar>
            <w:vAlign w:val="center"/>
          </w:tcPr>
          <w:p w:rsidR="002935D4" w:rsidRDefault="002935D4">
            <w:pPr>
              <w:spacing w:after="0"/>
              <w:ind w:left="135"/>
            </w:pPr>
            <w:r>
              <w:rPr>
                <w:rFonts w:ascii="Times New Roman" w:hAnsi="Times New Roman"/>
                <w:b/>
                <w:color w:val="000000"/>
                <w:sz w:val="24"/>
              </w:rPr>
              <w:t xml:space="preserve">№ п/п </w:t>
            </w:r>
          </w:p>
          <w:p w:rsidR="002935D4" w:rsidRDefault="002935D4">
            <w:pPr>
              <w:spacing w:after="0"/>
              <w:ind w:left="135"/>
            </w:pPr>
          </w:p>
        </w:tc>
        <w:tc>
          <w:tcPr>
            <w:tcW w:w="3126" w:type="dxa"/>
            <w:vMerge w:val="restart"/>
            <w:tcMar>
              <w:top w:w="50" w:type="dxa"/>
              <w:left w:w="100" w:type="dxa"/>
            </w:tcMar>
            <w:vAlign w:val="center"/>
          </w:tcPr>
          <w:p w:rsidR="002935D4" w:rsidRDefault="002935D4">
            <w:pPr>
              <w:spacing w:after="0"/>
              <w:ind w:left="135"/>
            </w:pPr>
            <w:r>
              <w:rPr>
                <w:rFonts w:ascii="Times New Roman" w:hAnsi="Times New Roman"/>
                <w:b/>
                <w:color w:val="000000"/>
                <w:sz w:val="24"/>
              </w:rPr>
              <w:t xml:space="preserve">Наименование разделов и тем программы </w:t>
            </w:r>
          </w:p>
          <w:p w:rsidR="002935D4" w:rsidRDefault="002935D4">
            <w:pPr>
              <w:spacing w:after="0"/>
              <w:ind w:left="135"/>
            </w:pPr>
          </w:p>
        </w:tc>
        <w:tc>
          <w:tcPr>
            <w:tcW w:w="1857" w:type="dxa"/>
            <w:gridSpan w:val="3"/>
            <w:tcMar>
              <w:top w:w="50" w:type="dxa"/>
              <w:left w:w="100" w:type="dxa"/>
            </w:tcMar>
            <w:vAlign w:val="center"/>
          </w:tcPr>
          <w:p w:rsidR="002935D4" w:rsidRDefault="002935D4">
            <w:pPr>
              <w:spacing w:after="0"/>
            </w:pPr>
            <w:r>
              <w:rPr>
                <w:rFonts w:ascii="Times New Roman" w:hAnsi="Times New Roman"/>
                <w:b/>
                <w:color w:val="000000"/>
                <w:sz w:val="24"/>
              </w:rPr>
              <w:t>Количество часов</w:t>
            </w:r>
          </w:p>
        </w:tc>
        <w:tc>
          <w:tcPr>
            <w:tcW w:w="2510" w:type="dxa"/>
            <w:vMerge w:val="restart"/>
          </w:tcPr>
          <w:p w:rsidR="002935D4" w:rsidRDefault="002935D4">
            <w:pPr>
              <w:spacing w:after="0"/>
              <w:ind w:left="135"/>
              <w:rPr>
                <w:b/>
                <w:sz w:val="24"/>
                <w:szCs w:val="24"/>
                <w:lang w:val="ru-RU"/>
              </w:rPr>
            </w:pPr>
          </w:p>
          <w:p w:rsidR="002935D4" w:rsidRDefault="002935D4">
            <w:pPr>
              <w:spacing w:after="0"/>
              <w:ind w:left="135"/>
              <w:rPr>
                <w:b/>
                <w:sz w:val="24"/>
                <w:szCs w:val="24"/>
                <w:lang w:val="ru-RU"/>
              </w:rPr>
            </w:pPr>
          </w:p>
          <w:p w:rsidR="002935D4" w:rsidRDefault="002935D4">
            <w:pPr>
              <w:spacing w:after="0"/>
              <w:ind w:left="135"/>
              <w:rPr>
                <w:b/>
                <w:sz w:val="24"/>
                <w:szCs w:val="24"/>
                <w:lang w:val="ru-RU"/>
              </w:rPr>
            </w:pPr>
          </w:p>
          <w:p w:rsidR="002935D4" w:rsidRDefault="002935D4">
            <w:pPr>
              <w:spacing w:after="0"/>
              <w:ind w:left="135"/>
              <w:rPr>
                <w:b/>
                <w:sz w:val="24"/>
                <w:szCs w:val="24"/>
                <w:lang w:val="ru-RU"/>
              </w:rPr>
            </w:pPr>
          </w:p>
          <w:p w:rsidR="002935D4" w:rsidRPr="002935D4" w:rsidRDefault="002935D4">
            <w:pPr>
              <w:spacing w:after="0"/>
              <w:ind w:left="135"/>
              <w:rPr>
                <w:rFonts w:ascii="Times New Roman" w:hAnsi="Times New Roman"/>
                <w:b/>
                <w:color w:val="000000"/>
                <w:sz w:val="24"/>
                <w:szCs w:val="24"/>
                <w:lang w:val="ru-RU"/>
              </w:rPr>
            </w:pPr>
            <w:r w:rsidRPr="002935D4">
              <w:rPr>
                <w:b/>
                <w:sz w:val="24"/>
                <w:szCs w:val="24"/>
                <w:lang w:val="ru-RU"/>
              </w:rPr>
              <w:t xml:space="preserve">Основное содержание </w:t>
            </w:r>
          </w:p>
        </w:tc>
        <w:tc>
          <w:tcPr>
            <w:tcW w:w="2693" w:type="dxa"/>
            <w:vMerge w:val="restart"/>
          </w:tcPr>
          <w:p w:rsidR="002935D4" w:rsidRDefault="002935D4" w:rsidP="002935D4">
            <w:pPr>
              <w:spacing w:after="0"/>
              <w:rPr>
                <w:b/>
                <w:sz w:val="24"/>
                <w:szCs w:val="24"/>
                <w:lang w:val="ru-RU"/>
              </w:rPr>
            </w:pPr>
          </w:p>
          <w:p w:rsidR="002935D4" w:rsidRDefault="002935D4" w:rsidP="002935D4">
            <w:pPr>
              <w:spacing w:after="0"/>
              <w:rPr>
                <w:b/>
                <w:sz w:val="24"/>
                <w:szCs w:val="24"/>
                <w:lang w:val="ru-RU"/>
              </w:rPr>
            </w:pPr>
          </w:p>
          <w:p w:rsidR="002935D4" w:rsidRDefault="002935D4" w:rsidP="002935D4">
            <w:pPr>
              <w:spacing w:after="0"/>
              <w:rPr>
                <w:b/>
                <w:sz w:val="24"/>
                <w:szCs w:val="24"/>
                <w:lang w:val="ru-RU"/>
              </w:rPr>
            </w:pPr>
          </w:p>
          <w:p w:rsidR="002935D4" w:rsidRDefault="002935D4" w:rsidP="002935D4">
            <w:pPr>
              <w:spacing w:after="0"/>
              <w:rPr>
                <w:b/>
                <w:sz w:val="24"/>
                <w:szCs w:val="24"/>
                <w:lang w:val="ru-RU"/>
              </w:rPr>
            </w:pPr>
          </w:p>
          <w:p w:rsidR="002935D4" w:rsidRPr="002935D4" w:rsidRDefault="002935D4" w:rsidP="002935D4">
            <w:pPr>
              <w:spacing w:after="0"/>
              <w:rPr>
                <w:rFonts w:ascii="Times New Roman" w:hAnsi="Times New Roman"/>
                <w:b/>
                <w:color w:val="000000"/>
                <w:sz w:val="24"/>
                <w:szCs w:val="24"/>
                <w:lang w:val="ru-RU"/>
              </w:rPr>
            </w:pPr>
            <w:r w:rsidRPr="002935D4">
              <w:rPr>
                <w:b/>
                <w:sz w:val="24"/>
                <w:szCs w:val="24"/>
                <w:lang w:val="ru-RU"/>
              </w:rPr>
              <w:t>Основные виды деятельности обучающихся</w:t>
            </w:r>
          </w:p>
        </w:tc>
        <w:tc>
          <w:tcPr>
            <w:tcW w:w="3119" w:type="dxa"/>
            <w:vMerge w:val="restart"/>
            <w:tcMar>
              <w:top w:w="50" w:type="dxa"/>
              <w:left w:w="100" w:type="dxa"/>
            </w:tcMar>
            <w:vAlign w:val="center"/>
          </w:tcPr>
          <w:p w:rsidR="002935D4" w:rsidRDefault="002935D4">
            <w:pPr>
              <w:spacing w:after="0"/>
              <w:ind w:left="135"/>
              <w:rPr>
                <w:rFonts w:ascii="Times New Roman" w:hAnsi="Times New Roman"/>
                <w:b/>
                <w:color w:val="000000"/>
                <w:sz w:val="24"/>
              </w:rPr>
            </w:pPr>
          </w:p>
          <w:p w:rsidR="002935D4" w:rsidRDefault="002935D4">
            <w:pPr>
              <w:spacing w:after="0"/>
              <w:ind w:left="135"/>
            </w:pPr>
            <w:r>
              <w:rPr>
                <w:rFonts w:ascii="Times New Roman" w:hAnsi="Times New Roman"/>
                <w:b/>
                <w:color w:val="000000"/>
                <w:sz w:val="24"/>
              </w:rPr>
              <w:t xml:space="preserve">Электронные (цифровые) образовательные ресурсы </w:t>
            </w:r>
          </w:p>
          <w:p w:rsidR="002935D4" w:rsidRDefault="002935D4">
            <w:pPr>
              <w:spacing w:after="0"/>
              <w:ind w:left="135"/>
            </w:pPr>
          </w:p>
        </w:tc>
      </w:tr>
      <w:tr w:rsidR="002935D4" w:rsidTr="002935D4">
        <w:trPr>
          <w:cantSplit/>
          <w:trHeight w:val="3242"/>
          <w:tblCellSpacing w:w="20" w:type="nil"/>
        </w:trPr>
        <w:tc>
          <w:tcPr>
            <w:tcW w:w="687" w:type="dxa"/>
            <w:vMerge/>
            <w:tcBorders>
              <w:top w:val="nil"/>
            </w:tcBorders>
            <w:tcMar>
              <w:top w:w="50" w:type="dxa"/>
              <w:left w:w="100" w:type="dxa"/>
            </w:tcMar>
          </w:tcPr>
          <w:p w:rsidR="002935D4" w:rsidRDefault="002935D4"/>
        </w:tc>
        <w:tc>
          <w:tcPr>
            <w:tcW w:w="3126" w:type="dxa"/>
            <w:vMerge/>
            <w:tcBorders>
              <w:top w:val="nil"/>
            </w:tcBorders>
            <w:tcMar>
              <w:top w:w="50" w:type="dxa"/>
              <w:left w:w="100" w:type="dxa"/>
            </w:tcMar>
          </w:tcPr>
          <w:p w:rsidR="002935D4" w:rsidRDefault="002935D4"/>
        </w:tc>
        <w:tc>
          <w:tcPr>
            <w:tcW w:w="755" w:type="dxa"/>
            <w:tcMar>
              <w:top w:w="50" w:type="dxa"/>
              <w:left w:w="100" w:type="dxa"/>
            </w:tcMar>
            <w:textDirection w:val="btLr"/>
            <w:vAlign w:val="center"/>
          </w:tcPr>
          <w:p w:rsidR="002935D4" w:rsidRDefault="002935D4" w:rsidP="002935D4">
            <w:pPr>
              <w:spacing w:after="0"/>
              <w:ind w:left="135" w:right="113"/>
            </w:pPr>
            <w:r>
              <w:rPr>
                <w:rFonts w:ascii="Times New Roman" w:hAnsi="Times New Roman"/>
                <w:b/>
                <w:color w:val="000000"/>
                <w:sz w:val="24"/>
              </w:rPr>
              <w:t xml:space="preserve">Всего </w:t>
            </w:r>
          </w:p>
          <w:p w:rsidR="002935D4" w:rsidRDefault="002935D4" w:rsidP="002935D4">
            <w:pPr>
              <w:spacing w:after="0"/>
              <w:ind w:left="135" w:right="113"/>
            </w:pPr>
          </w:p>
        </w:tc>
        <w:tc>
          <w:tcPr>
            <w:tcW w:w="548" w:type="dxa"/>
            <w:tcMar>
              <w:top w:w="50" w:type="dxa"/>
              <w:left w:w="100" w:type="dxa"/>
            </w:tcMar>
            <w:textDirection w:val="btLr"/>
            <w:vAlign w:val="center"/>
          </w:tcPr>
          <w:p w:rsidR="002935D4" w:rsidRDefault="002935D4" w:rsidP="002935D4">
            <w:pPr>
              <w:spacing w:after="0"/>
              <w:ind w:left="135" w:right="113"/>
            </w:pPr>
            <w:r>
              <w:rPr>
                <w:rFonts w:ascii="Times New Roman" w:hAnsi="Times New Roman"/>
                <w:b/>
                <w:color w:val="000000"/>
                <w:sz w:val="24"/>
              </w:rPr>
              <w:t xml:space="preserve">Контрольные работы </w:t>
            </w:r>
          </w:p>
          <w:p w:rsidR="002935D4" w:rsidRDefault="002935D4" w:rsidP="002935D4">
            <w:pPr>
              <w:spacing w:after="0"/>
              <w:ind w:left="135" w:right="113"/>
            </w:pPr>
          </w:p>
        </w:tc>
        <w:tc>
          <w:tcPr>
            <w:tcW w:w="554" w:type="dxa"/>
            <w:tcMar>
              <w:top w:w="50" w:type="dxa"/>
              <w:left w:w="100" w:type="dxa"/>
            </w:tcMar>
            <w:textDirection w:val="btLr"/>
            <w:vAlign w:val="center"/>
          </w:tcPr>
          <w:p w:rsidR="002935D4" w:rsidRDefault="002935D4" w:rsidP="002935D4">
            <w:pPr>
              <w:spacing w:after="0"/>
              <w:ind w:left="135" w:right="113"/>
            </w:pPr>
            <w:r>
              <w:rPr>
                <w:rFonts w:ascii="Times New Roman" w:hAnsi="Times New Roman"/>
                <w:b/>
                <w:color w:val="000000"/>
                <w:sz w:val="24"/>
              </w:rPr>
              <w:t xml:space="preserve">Практические работы </w:t>
            </w:r>
          </w:p>
          <w:p w:rsidR="002935D4" w:rsidRDefault="002935D4" w:rsidP="002935D4">
            <w:pPr>
              <w:spacing w:after="0"/>
              <w:ind w:left="135" w:right="113"/>
            </w:pPr>
          </w:p>
        </w:tc>
        <w:tc>
          <w:tcPr>
            <w:tcW w:w="2510" w:type="dxa"/>
            <w:vMerge/>
          </w:tcPr>
          <w:p w:rsidR="002935D4" w:rsidRDefault="002935D4"/>
        </w:tc>
        <w:tc>
          <w:tcPr>
            <w:tcW w:w="2693" w:type="dxa"/>
            <w:vMerge/>
          </w:tcPr>
          <w:p w:rsidR="002935D4" w:rsidRDefault="002935D4"/>
        </w:tc>
        <w:tc>
          <w:tcPr>
            <w:tcW w:w="3119" w:type="dxa"/>
            <w:vMerge/>
            <w:tcMar>
              <w:top w:w="50" w:type="dxa"/>
              <w:left w:w="100" w:type="dxa"/>
            </w:tcMar>
          </w:tcPr>
          <w:p w:rsidR="002935D4" w:rsidRDefault="002935D4"/>
        </w:tc>
      </w:tr>
      <w:tr w:rsidR="002935D4" w:rsidRPr="008E0795" w:rsidTr="002935D4">
        <w:trPr>
          <w:trHeight w:val="144"/>
          <w:tblCellSpacing w:w="20" w:type="nil"/>
        </w:trPr>
        <w:tc>
          <w:tcPr>
            <w:tcW w:w="687" w:type="dxa"/>
            <w:tcMar>
              <w:top w:w="50" w:type="dxa"/>
              <w:left w:w="100" w:type="dxa"/>
            </w:tcMar>
            <w:vAlign w:val="center"/>
          </w:tcPr>
          <w:p w:rsidR="002935D4" w:rsidRDefault="002935D4">
            <w:pPr>
              <w:spacing w:after="0"/>
            </w:pPr>
            <w:r>
              <w:rPr>
                <w:rFonts w:ascii="Times New Roman" w:hAnsi="Times New Roman"/>
                <w:color w:val="000000"/>
                <w:sz w:val="24"/>
              </w:rPr>
              <w:t>1</w:t>
            </w:r>
          </w:p>
        </w:tc>
        <w:tc>
          <w:tcPr>
            <w:tcW w:w="3126" w:type="dxa"/>
            <w:tcMar>
              <w:top w:w="50" w:type="dxa"/>
              <w:left w:w="100" w:type="dxa"/>
            </w:tcMar>
            <w:vAlign w:val="center"/>
          </w:tcPr>
          <w:p w:rsidR="002935D4" w:rsidRDefault="002935D4">
            <w:pPr>
              <w:spacing w:after="0"/>
              <w:ind w:left="135"/>
            </w:pPr>
            <w:r w:rsidRPr="002935D4">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755"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14 </w:t>
            </w:r>
          </w:p>
        </w:tc>
        <w:tc>
          <w:tcPr>
            <w:tcW w:w="548" w:type="dxa"/>
            <w:tcMar>
              <w:top w:w="50" w:type="dxa"/>
              <w:left w:w="100" w:type="dxa"/>
            </w:tcMar>
            <w:vAlign w:val="center"/>
          </w:tcPr>
          <w:p w:rsidR="002935D4" w:rsidRDefault="002935D4">
            <w:pPr>
              <w:spacing w:after="0"/>
              <w:ind w:left="135"/>
              <w:jc w:val="center"/>
            </w:pPr>
          </w:p>
        </w:tc>
        <w:tc>
          <w:tcPr>
            <w:tcW w:w="554" w:type="dxa"/>
            <w:tcMar>
              <w:top w:w="50" w:type="dxa"/>
              <w:left w:w="100" w:type="dxa"/>
            </w:tcMar>
            <w:vAlign w:val="center"/>
          </w:tcPr>
          <w:p w:rsidR="002935D4" w:rsidRDefault="002935D4">
            <w:pPr>
              <w:spacing w:after="0"/>
              <w:ind w:left="135"/>
              <w:jc w:val="center"/>
            </w:pPr>
          </w:p>
        </w:tc>
        <w:tc>
          <w:tcPr>
            <w:tcW w:w="2510" w:type="dxa"/>
          </w:tcPr>
          <w:p w:rsidR="002935D4" w:rsidRPr="002935D4" w:rsidRDefault="002935D4">
            <w:pPr>
              <w:spacing w:after="0"/>
              <w:ind w:left="135"/>
              <w:rPr>
                <w:rFonts w:ascii="Times New Roman" w:hAnsi="Times New Roman"/>
                <w:color w:val="000000"/>
                <w:sz w:val="24"/>
                <w:lang w:val="ru-RU"/>
              </w:rPr>
            </w:pPr>
            <w:r w:rsidRPr="002935D4">
              <w:rPr>
                <w:lang w:val="ru-RU"/>
              </w:rPr>
              <w:t xml:space="preserve">Простейшие геометрические объекты. Многоугольник, ломаная. Смежные и вертикальные углы. Работа с простейшими чертежами. </w:t>
            </w:r>
            <w:r>
              <w:t>Измерение линейных и угловыхвеличин, вычислениеотрезков и углов</w:t>
            </w:r>
          </w:p>
        </w:tc>
        <w:tc>
          <w:tcPr>
            <w:tcW w:w="2693" w:type="dxa"/>
          </w:tcPr>
          <w:p w:rsidR="002935D4" w:rsidRPr="002935D4" w:rsidRDefault="002935D4">
            <w:pPr>
              <w:spacing w:after="0"/>
              <w:ind w:left="135"/>
              <w:rPr>
                <w:rFonts w:ascii="Times New Roman" w:hAnsi="Times New Roman"/>
                <w:color w:val="000000"/>
                <w:sz w:val="24"/>
                <w:lang w:val="ru-RU"/>
              </w:rPr>
            </w:pPr>
            <w:r w:rsidRPr="002935D4">
              <w:rPr>
                <w:lang w:val="ru-RU"/>
              </w:rPr>
              <w:t xml:space="preserve">Формулировать основные понятия и определения. Распознавать изученные геометрические фигуры, определять их взаимное расположение, выполнять чертёж по условию задачи. Проводить простейшие построения с помощью циркуля и линейки. Измерять линейные и угловые величины геометрических и практических объектов. Определять «на глаз» размеры реальных объектов, </w:t>
            </w:r>
            <w:r w:rsidRPr="002935D4">
              <w:rPr>
                <w:lang w:val="ru-RU"/>
              </w:rPr>
              <w:lastRenderedPageBreak/>
              <w:t xml:space="preserve">проводить грубую оценку их размеров. Решать задачи на вычисление длин отрезков и величин углов. Решать задачи на взаимное расположение геометрических фигур. Проводить классификацию углов, вычислять линейные и угловые величины, проводить необходимые доказательные рассуждения. </w:t>
            </w:r>
            <w:r>
              <w:t>Знакомиться с историей развития геометрии</w:t>
            </w:r>
          </w:p>
        </w:tc>
        <w:tc>
          <w:tcPr>
            <w:tcW w:w="3119"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415</w:t>
              </w:r>
              <w:r>
                <w:rPr>
                  <w:rFonts w:ascii="Times New Roman" w:hAnsi="Times New Roman"/>
                  <w:color w:val="0000FF"/>
                  <w:u w:val="single"/>
                </w:rPr>
                <w:t>e</w:t>
              </w:r>
              <w:r w:rsidRPr="002935D4">
                <w:rPr>
                  <w:rFonts w:ascii="Times New Roman" w:hAnsi="Times New Roman"/>
                  <w:color w:val="0000FF"/>
                  <w:u w:val="single"/>
                  <w:lang w:val="ru-RU"/>
                </w:rPr>
                <w:t>2</w:t>
              </w:r>
              <w:r>
                <w:rPr>
                  <w:rFonts w:ascii="Times New Roman" w:hAnsi="Times New Roman"/>
                  <w:color w:val="0000FF"/>
                  <w:u w:val="single"/>
                </w:rPr>
                <w:t>e</w:t>
              </w:r>
            </w:hyperlink>
          </w:p>
        </w:tc>
      </w:tr>
      <w:tr w:rsidR="002935D4" w:rsidRPr="008E0795" w:rsidTr="002935D4">
        <w:trPr>
          <w:trHeight w:val="144"/>
          <w:tblCellSpacing w:w="20" w:type="nil"/>
        </w:trPr>
        <w:tc>
          <w:tcPr>
            <w:tcW w:w="687" w:type="dxa"/>
            <w:tcMar>
              <w:top w:w="50" w:type="dxa"/>
              <w:left w:w="100" w:type="dxa"/>
            </w:tcMar>
            <w:vAlign w:val="center"/>
          </w:tcPr>
          <w:p w:rsidR="002935D4" w:rsidRDefault="002935D4">
            <w:pPr>
              <w:spacing w:after="0"/>
            </w:pPr>
            <w:r>
              <w:rPr>
                <w:rFonts w:ascii="Times New Roman" w:hAnsi="Times New Roman"/>
                <w:color w:val="000000"/>
                <w:sz w:val="24"/>
              </w:rPr>
              <w:lastRenderedPageBreak/>
              <w:t>2</w:t>
            </w:r>
          </w:p>
        </w:tc>
        <w:tc>
          <w:tcPr>
            <w:tcW w:w="3126" w:type="dxa"/>
            <w:tcMar>
              <w:top w:w="50" w:type="dxa"/>
              <w:left w:w="100" w:type="dxa"/>
            </w:tcMar>
            <w:vAlign w:val="center"/>
          </w:tcPr>
          <w:p w:rsidR="002935D4" w:rsidRDefault="002935D4">
            <w:pPr>
              <w:spacing w:after="0"/>
              <w:ind w:left="135"/>
            </w:pPr>
            <w:r>
              <w:rPr>
                <w:rFonts w:ascii="Times New Roman" w:hAnsi="Times New Roman"/>
                <w:color w:val="000000"/>
                <w:sz w:val="24"/>
              </w:rPr>
              <w:t>Треугольники</w:t>
            </w:r>
          </w:p>
        </w:tc>
        <w:tc>
          <w:tcPr>
            <w:tcW w:w="755"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22 </w:t>
            </w:r>
          </w:p>
        </w:tc>
        <w:tc>
          <w:tcPr>
            <w:tcW w:w="548"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1 </w:t>
            </w:r>
          </w:p>
        </w:tc>
        <w:tc>
          <w:tcPr>
            <w:tcW w:w="554" w:type="dxa"/>
            <w:tcMar>
              <w:top w:w="50" w:type="dxa"/>
              <w:left w:w="100" w:type="dxa"/>
            </w:tcMar>
            <w:vAlign w:val="center"/>
          </w:tcPr>
          <w:p w:rsidR="002935D4" w:rsidRDefault="002935D4">
            <w:pPr>
              <w:spacing w:after="0"/>
              <w:ind w:left="135"/>
              <w:jc w:val="center"/>
            </w:pPr>
          </w:p>
        </w:tc>
        <w:tc>
          <w:tcPr>
            <w:tcW w:w="2510" w:type="dxa"/>
          </w:tcPr>
          <w:p w:rsidR="002935D4" w:rsidRPr="002935D4" w:rsidRDefault="002935D4">
            <w:pPr>
              <w:spacing w:after="0"/>
              <w:ind w:left="135"/>
              <w:rPr>
                <w:rFonts w:ascii="Times New Roman" w:hAnsi="Times New Roman"/>
                <w:color w:val="000000"/>
                <w:sz w:val="24"/>
                <w:lang w:val="ru-RU"/>
              </w:rPr>
            </w:pPr>
            <w:r w:rsidRPr="002935D4">
              <w:rPr>
                <w:lang w:val="ru-RU"/>
              </w:rPr>
              <w:t xml:space="preserve">Понятие о равных треугольниках ипервичные представления о равных фигурах. Три признака равенства треугольников. Признаки равенства прямоугольных треугольников. Свойство медианы прямоугольного треугольника, проведённой к гипотенузе. Равнобедренные и равносторонние треугольники. Признаки и свойства равнобедренного треугольника. Неравенства в геометрии. </w:t>
            </w:r>
            <w:r>
              <w:t xml:space="preserve">Прямоугольныйтреугольник </w:t>
            </w:r>
            <w:r>
              <w:lastRenderedPageBreak/>
              <w:t>с углом в 30</w:t>
            </w:r>
          </w:p>
        </w:tc>
        <w:tc>
          <w:tcPr>
            <w:tcW w:w="2693" w:type="dxa"/>
          </w:tcPr>
          <w:p w:rsidR="002935D4" w:rsidRPr="002935D4" w:rsidRDefault="002935D4">
            <w:pPr>
              <w:spacing w:after="0"/>
              <w:ind w:left="135"/>
              <w:rPr>
                <w:rFonts w:ascii="Times New Roman" w:hAnsi="Times New Roman"/>
                <w:color w:val="000000"/>
                <w:sz w:val="24"/>
                <w:lang w:val="ru-RU"/>
              </w:rPr>
            </w:pPr>
            <w:r w:rsidRPr="002935D4">
              <w:rPr>
                <w:lang w:val="ru-RU"/>
              </w:rPr>
              <w:lastRenderedPageBreak/>
              <w:t xml:space="preserve">Распознавать пары равных треугольников на готовых чертежах (с указанием признаковВыводить следствия (равенств соответствующих элементов) из равенств треугольников.Формулировать определения: остроугольного, тупоугольного, прямоугольного, равнобедренного, равностороннего треугольников; биссектрисы, высоты, медианы треугольника; серединного перпендикуляра отрезка; периметра треугольника. Формулировать свойства и </w:t>
            </w:r>
            <w:r w:rsidRPr="002935D4">
              <w:rPr>
                <w:lang w:val="ru-RU"/>
              </w:rPr>
              <w:lastRenderedPageBreak/>
              <w:t xml:space="preserve">признаки равнобедренного треугольника. Строить чертежи, решать задачи с помощью нахождения равных треугольников. Применять признаки равенства прямоугольных треугольников в задачах. Использовать цифровые ресурсы для исследования свойств изучаемых фигур. </w:t>
            </w:r>
            <w:r>
              <w:t>Знакомиться с историей развития геометрии</w:t>
            </w:r>
            <w:r w:rsidRPr="002935D4">
              <w:rPr>
                <w:lang w:val="ru-RU"/>
              </w:rPr>
              <w:t>).</w:t>
            </w:r>
          </w:p>
        </w:tc>
        <w:tc>
          <w:tcPr>
            <w:tcW w:w="3119"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415</w:t>
              </w:r>
              <w:r>
                <w:rPr>
                  <w:rFonts w:ascii="Times New Roman" w:hAnsi="Times New Roman"/>
                  <w:color w:val="0000FF"/>
                  <w:u w:val="single"/>
                </w:rPr>
                <w:t>e</w:t>
              </w:r>
              <w:r w:rsidRPr="002935D4">
                <w:rPr>
                  <w:rFonts w:ascii="Times New Roman" w:hAnsi="Times New Roman"/>
                  <w:color w:val="0000FF"/>
                  <w:u w:val="single"/>
                  <w:lang w:val="ru-RU"/>
                </w:rPr>
                <w:t>2</w:t>
              </w:r>
              <w:r>
                <w:rPr>
                  <w:rFonts w:ascii="Times New Roman" w:hAnsi="Times New Roman"/>
                  <w:color w:val="0000FF"/>
                  <w:u w:val="single"/>
                </w:rPr>
                <w:t>e</w:t>
              </w:r>
            </w:hyperlink>
          </w:p>
        </w:tc>
      </w:tr>
      <w:tr w:rsidR="002935D4" w:rsidRPr="008E0795" w:rsidTr="002935D4">
        <w:trPr>
          <w:trHeight w:val="144"/>
          <w:tblCellSpacing w:w="20" w:type="nil"/>
        </w:trPr>
        <w:tc>
          <w:tcPr>
            <w:tcW w:w="687" w:type="dxa"/>
            <w:tcMar>
              <w:top w:w="50" w:type="dxa"/>
              <w:left w:w="100" w:type="dxa"/>
            </w:tcMar>
            <w:vAlign w:val="center"/>
          </w:tcPr>
          <w:p w:rsidR="002935D4" w:rsidRDefault="002935D4">
            <w:pPr>
              <w:spacing w:after="0"/>
            </w:pPr>
            <w:r>
              <w:rPr>
                <w:rFonts w:ascii="Times New Roman" w:hAnsi="Times New Roman"/>
                <w:color w:val="000000"/>
                <w:sz w:val="24"/>
              </w:rPr>
              <w:lastRenderedPageBreak/>
              <w:t>3</w:t>
            </w:r>
          </w:p>
        </w:tc>
        <w:tc>
          <w:tcPr>
            <w:tcW w:w="3126"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t>Параллельные прямые, сумма углов треугольника</w:t>
            </w:r>
          </w:p>
        </w:tc>
        <w:tc>
          <w:tcPr>
            <w:tcW w:w="755"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14 </w:t>
            </w:r>
          </w:p>
        </w:tc>
        <w:tc>
          <w:tcPr>
            <w:tcW w:w="548"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1 </w:t>
            </w:r>
          </w:p>
        </w:tc>
        <w:tc>
          <w:tcPr>
            <w:tcW w:w="554" w:type="dxa"/>
            <w:tcMar>
              <w:top w:w="50" w:type="dxa"/>
              <w:left w:w="100" w:type="dxa"/>
            </w:tcMar>
            <w:vAlign w:val="center"/>
          </w:tcPr>
          <w:p w:rsidR="002935D4" w:rsidRDefault="002935D4">
            <w:pPr>
              <w:spacing w:after="0"/>
              <w:ind w:left="135"/>
              <w:jc w:val="center"/>
            </w:pPr>
          </w:p>
        </w:tc>
        <w:tc>
          <w:tcPr>
            <w:tcW w:w="2510" w:type="dxa"/>
          </w:tcPr>
          <w:p w:rsidR="002935D4" w:rsidRPr="002935D4" w:rsidRDefault="002935D4">
            <w:pPr>
              <w:spacing w:after="0"/>
              <w:ind w:left="135"/>
              <w:rPr>
                <w:rFonts w:ascii="Times New Roman" w:hAnsi="Times New Roman"/>
                <w:color w:val="000000"/>
                <w:sz w:val="24"/>
                <w:lang w:val="ru-RU"/>
              </w:rPr>
            </w:pPr>
            <w:r w:rsidRPr="002935D4">
              <w:rPr>
                <w:lang w:val="ru-RU"/>
              </w:rPr>
              <w:t xml:space="preserve">Параллельные прямые, их свойства. Накрест лежащие, соответственные и односторонние углы, образованные при пересечении параллельных прямых секущей). Признак параллельности прямых через равенство расстояний от точек одной прямой до второй прямой. </w:t>
            </w:r>
            <w:r>
              <w:t>Суммаугловтреугольника. Внешниеуглытреугольника</w:t>
            </w:r>
          </w:p>
        </w:tc>
        <w:tc>
          <w:tcPr>
            <w:tcW w:w="2693" w:type="dxa"/>
          </w:tcPr>
          <w:p w:rsidR="002935D4" w:rsidRPr="002935D4" w:rsidRDefault="002935D4">
            <w:pPr>
              <w:spacing w:after="0"/>
              <w:ind w:left="135"/>
              <w:rPr>
                <w:rFonts w:ascii="Times New Roman" w:hAnsi="Times New Roman"/>
                <w:color w:val="000000"/>
                <w:sz w:val="24"/>
                <w:lang w:val="ru-RU"/>
              </w:rPr>
            </w:pPr>
            <w:r w:rsidRPr="002935D4">
              <w:rPr>
                <w:lang w:val="ru-RU"/>
              </w:rPr>
              <w:t xml:space="preserve">Формулировать понятие параллельных прямых, находить практические примеры. Изучать свойства углов, образованных при пересечении параллельных прямых секущей. Проводить доказательства параллельности двух прямых с помощью углов, образованных при пересечении этих прямых третьей прямой. Вычислять сумму углов треугольника и многоугольника. Находить числовые и буквенные значения углов в </w:t>
            </w:r>
            <w:r w:rsidRPr="002935D4">
              <w:rPr>
                <w:lang w:val="ru-RU"/>
              </w:rPr>
              <w:lastRenderedPageBreak/>
              <w:t xml:space="preserve">геометрических задачах с использованием теорем о сумме углов треугольника и многоугольника. </w:t>
            </w:r>
            <w:r>
              <w:t>Знакомиться с историей развития геометрии</w:t>
            </w:r>
          </w:p>
        </w:tc>
        <w:tc>
          <w:tcPr>
            <w:tcW w:w="3119"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415</w:t>
              </w:r>
              <w:r>
                <w:rPr>
                  <w:rFonts w:ascii="Times New Roman" w:hAnsi="Times New Roman"/>
                  <w:color w:val="0000FF"/>
                  <w:u w:val="single"/>
                </w:rPr>
                <w:t>e</w:t>
              </w:r>
              <w:r w:rsidRPr="002935D4">
                <w:rPr>
                  <w:rFonts w:ascii="Times New Roman" w:hAnsi="Times New Roman"/>
                  <w:color w:val="0000FF"/>
                  <w:u w:val="single"/>
                  <w:lang w:val="ru-RU"/>
                </w:rPr>
                <w:t>2</w:t>
              </w:r>
              <w:r>
                <w:rPr>
                  <w:rFonts w:ascii="Times New Roman" w:hAnsi="Times New Roman"/>
                  <w:color w:val="0000FF"/>
                  <w:u w:val="single"/>
                </w:rPr>
                <w:t>e</w:t>
              </w:r>
            </w:hyperlink>
          </w:p>
        </w:tc>
      </w:tr>
      <w:tr w:rsidR="002935D4" w:rsidRPr="008E0795" w:rsidTr="002935D4">
        <w:trPr>
          <w:trHeight w:val="144"/>
          <w:tblCellSpacing w:w="20" w:type="nil"/>
        </w:trPr>
        <w:tc>
          <w:tcPr>
            <w:tcW w:w="687" w:type="dxa"/>
            <w:tcMar>
              <w:top w:w="50" w:type="dxa"/>
              <w:left w:w="100" w:type="dxa"/>
            </w:tcMar>
            <w:vAlign w:val="center"/>
          </w:tcPr>
          <w:p w:rsidR="002935D4" w:rsidRDefault="002935D4">
            <w:pPr>
              <w:spacing w:after="0"/>
            </w:pPr>
            <w:r>
              <w:rPr>
                <w:rFonts w:ascii="Times New Roman" w:hAnsi="Times New Roman"/>
                <w:color w:val="000000"/>
                <w:sz w:val="24"/>
              </w:rPr>
              <w:lastRenderedPageBreak/>
              <w:t>4</w:t>
            </w:r>
          </w:p>
        </w:tc>
        <w:tc>
          <w:tcPr>
            <w:tcW w:w="3126"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t>Окружность и круг. Геометрические построения</w:t>
            </w:r>
          </w:p>
        </w:tc>
        <w:tc>
          <w:tcPr>
            <w:tcW w:w="755"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14 </w:t>
            </w:r>
          </w:p>
        </w:tc>
        <w:tc>
          <w:tcPr>
            <w:tcW w:w="548"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1 </w:t>
            </w:r>
          </w:p>
        </w:tc>
        <w:tc>
          <w:tcPr>
            <w:tcW w:w="554" w:type="dxa"/>
            <w:tcMar>
              <w:top w:w="50" w:type="dxa"/>
              <w:left w:w="100" w:type="dxa"/>
            </w:tcMar>
            <w:vAlign w:val="center"/>
          </w:tcPr>
          <w:p w:rsidR="002935D4" w:rsidRDefault="002935D4">
            <w:pPr>
              <w:spacing w:after="0"/>
              <w:ind w:left="135"/>
              <w:jc w:val="center"/>
            </w:pPr>
          </w:p>
        </w:tc>
        <w:tc>
          <w:tcPr>
            <w:tcW w:w="2510" w:type="dxa"/>
          </w:tcPr>
          <w:p w:rsidR="002935D4" w:rsidRPr="002B76E4" w:rsidRDefault="002B76E4">
            <w:pPr>
              <w:spacing w:after="0"/>
              <w:ind w:left="135"/>
              <w:rPr>
                <w:rFonts w:ascii="Times New Roman" w:hAnsi="Times New Roman"/>
                <w:color w:val="000000"/>
                <w:sz w:val="24"/>
                <w:lang w:val="ru-RU"/>
              </w:rPr>
            </w:pPr>
            <w:r w:rsidRPr="002B76E4">
              <w:rPr>
                <w:lang w:val="ru-RU"/>
              </w:rPr>
              <w:t xml:space="preserve">Окружность, хорда и диаметр их свойства. Касательная к окружности. Окружность, вписанная в угол. Понятие о ГМТ, применение в задачах. Биссектриса и серединный перпендикуляр как геометрические места точек. Окружность, описанная около треугольника. </w:t>
            </w:r>
            <w:r w:rsidRPr="00676543">
              <w:rPr>
                <w:lang w:val="ru-RU"/>
              </w:rPr>
              <w:t>Окружность, вписанная в треугольник. Простейшие задачи на построение</w:t>
            </w:r>
          </w:p>
        </w:tc>
        <w:tc>
          <w:tcPr>
            <w:tcW w:w="2693" w:type="dxa"/>
          </w:tcPr>
          <w:p w:rsidR="002935D4" w:rsidRPr="002B76E4" w:rsidRDefault="002B76E4">
            <w:pPr>
              <w:spacing w:after="0"/>
              <w:ind w:left="135"/>
              <w:rPr>
                <w:rFonts w:ascii="Times New Roman" w:hAnsi="Times New Roman"/>
                <w:color w:val="000000"/>
                <w:sz w:val="24"/>
                <w:lang w:val="ru-RU"/>
              </w:rPr>
            </w:pPr>
            <w:r w:rsidRPr="002B76E4">
              <w:rPr>
                <w:lang w:val="ru-RU"/>
              </w:rPr>
              <w:t xml:space="preserve">Формулировать определения: окружности, хорды, диаметра и касательной к окружности. Изучать их свойства, признаки, строить чертежи. Исследовать, в том числе используя цифровые ресурсы: окружность, вписанную в угол; центр окружности, вписанной в угол; равенство отрезков. Использовать метод ГМТ для доказательства теорем о пересечении биссектрис углов треугольника и серединных перпендикуляров к сторонам треугольника с помощью ГМТ. Овладевать понятиями вписанной и описанной окружностей треугольника, находить центры этих окружностей. Решать основные задачи на построение: угла, равного данному; серединного </w:t>
            </w:r>
            <w:r w:rsidRPr="002B76E4">
              <w:rPr>
                <w:lang w:val="ru-RU"/>
              </w:rPr>
              <w:lastRenderedPageBreak/>
              <w:t xml:space="preserve">перпендикуляра данного отрезка; прямой, проходящей через данную точку и перпендикулярной данной прямой; биссектрисы данного угла; треугольников по различным элементам. </w:t>
            </w:r>
            <w:r>
              <w:t>Знакомиться с историей развития геометрии</w:t>
            </w:r>
          </w:p>
        </w:tc>
        <w:tc>
          <w:tcPr>
            <w:tcW w:w="3119"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415</w:t>
              </w:r>
              <w:r>
                <w:rPr>
                  <w:rFonts w:ascii="Times New Roman" w:hAnsi="Times New Roman"/>
                  <w:color w:val="0000FF"/>
                  <w:u w:val="single"/>
                </w:rPr>
                <w:t>e</w:t>
              </w:r>
              <w:r w:rsidRPr="002935D4">
                <w:rPr>
                  <w:rFonts w:ascii="Times New Roman" w:hAnsi="Times New Roman"/>
                  <w:color w:val="0000FF"/>
                  <w:u w:val="single"/>
                  <w:lang w:val="ru-RU"/>
                </w:rPr>
                <w:t>2</w:t>
              </w:r>
              <w:r>
                <w:rPr>
                  <w:rFonts w:ascii="Times New Roman" w:hAnsi="Times New Roman"/>
                  <w:color w:val="0000FF"/>
                  <w:u w:val="single"/>
                </w:rPr>
                <w:t>e</w:t>
              </w:r>
            </w:hyperlink>
          </w:p>
        </w:tc>
      </w:tr>
      <w:tr w:rsidR="002935D4" w:rsidRPr="008E0795" w:rsidTr="002935D4">
        <w:trPr>
          <w:trHeight w:val="144"/>
          <w:tblCellSpacing w:w="20" w:type="nil"/>
        </w:trPr>
        <w:tc>
          <w:tcPr>
            <w:tcW w:w="687" w:type="dxa"/>
            <w:tcMar>
              <w:top w:w="50" w:type="dxa"/>
              <w:left w:w="100" w:type="dxa"/>
            </w:tcMar>
            <w:vAlign w:val="center"/>
          </w:tcPr>
          <w:p w:rsidR="002935D4" w:rsidRDefault="002935D4">
            <w:pPr>
              <w:spacing w:after="0"/>
            </w:pPr>
            <w:r>
              <w:rPr>
                <w:rFonts w:ascii="Times New Roman" w:hAnsi="Times New Roman"/>
                <w:color w:val="000000"/>
                <w:sz w:val="24"/>
              </w:rPr>
              <w:lastRenderedPageBreak/>
              <w:t>5</w:t>
            </w:r>
          </w:p>
        </w:tc>
        <w:tc>
          <w:tcPr>
            <w:tcW w:w="3126" w:type="dxa"/>
            <w:tcMar>
              <w:top w:w="50" w:type="dxa"/>
              <w:left w:w="100" w:type="dxa"/>
            </w:tcMar>
            <w:vAlign w:val="center"/>
          </w:tcPr>
          <w:p w:rsidR="002935D4" w:rsidRDefault="002935D4">
            <w:pPr>
              <w:spacing w:after="0"/>
              <w:ind w:left="135"/>
            </w:pPr>
            <w:r>
              <w:rPr>
                <w:rFonts w:ascii="Times New Roman" w:hAnsi="Times New Roman"/>
                <w:color w:val="000000"/>
                <w:sz w:val="24"/>
              </w:rPr>
              <w:t>Повторение, обобщение знаний</w:t>
            </w:r>
          </w:p>
        </w:tc>
        <w:tc>
          <w:tcPr>
            <w:tcW w:w="755"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4 </w:t>
            </w:r>
          </w:p>
        </w:tc>
        <w:tc>
          <w:tcPr>
            <w:tcW w:w="548"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1 </w:t>
            </w:r>
          </w:p>
        </w:tc>
        <w:tc>
          <w:tcPr>
            <w:tcW w:w="554" w:type="dxa"/>
            <w:tcMar>
              <w:top w:w="50" w:type="dxa"/>
              <w:left w:w="100" w:type="dxa"/>
            </w:tcMar>
            <w:vAlign w:val="center"/>
          </w:tcPr>
          <w:p w:rsidR="002935D4" w:rsidRDefault="002935D4">
            <w:pPr>
              <w:spacing w:after="0"/>
              <w:ind w:left="135"/>
              <w:jc w:val="center"/>
            </w:pPr>
          </w:p>
        </w:tc>
        <w:tc>
          <w:tcPr>
            <w:tcW w:w="2510" w:type="dxa"/>
          </w:tcPr>
          <w:p w:rsidR="002935D4" w:rsidRPr="002B76E4" w:rsidRDefault="002B76E4">
            <w:pPr>
              <w:spacing w:after="0"/>
              <w:ind w:left="135"/>
              <w:rPr>
                <w:rFonts w:ascii="Times New Roman" w:hAnsi="Times New Roman"/>
                <w:color w:val="000000"/>
                <w:sz w:val="24"/>
                <w:lang w:val="ru-RU"/>
              </w:rPr>
            </w:pPr>
            <w:r w:rsidRPr="002B76E4">
              <w:rPr>
                <w:lang w:val="ru-RU"/>
              </w:rPr>
              <w:t>Повторение и обобщение основных понятий и методов курса 7 класса</w:t>
            </w:r>
          </w:p>
        </w:tc>
        <w:tc>
          <w:tcPr>
            <w:tcW w:w="2693" w:type="dxa"/>
          </w:tcPr>
          <w:p w:rsidR="002935D4" w:rsidRPr="002B76E4" w:rsidRDefault="002B76E4">
            <w:pPr>
              <w:spacing w:after="0"/>
              <w:ind w:left="135"/>
              <w:rPr>
                <w:rFonts w:ascii="Times New Roman" w:hAnsi="Times New Roman"/>
                <w:color w:val="000000"/>
                <w:sz w:val="24"/>
                <w:lang w:val="ru-RU"/>
              </w:rPr>
            </w:pPr>
            <w:r w:rsidRPr="002B76E4">
              <w:rPr>
                <w:lang w:val="ru-RU"/>
              </w:rPr>
              <w:t>Решать задачи на повторение, иллюстрирующие связи между различными частями курса</w:t>
            </w:r>
          </w:p>
        </w:tc>
        <w:tc>
          <w:tcPr>
            <w:tcW w:w="3119" w:type="dxa"/>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415</w:t>
              </w:r>
              <w:r>
                <w:rPr>
                  <w:rFonts w:ascii="Times New Roman" w:hAnsi="Times New Roman"/>
                  <w:color w:val="0000FF"/>
                  <w:u w:val="single"/>
                </w:rPr>
                <w:t>e</w:t>
              </w:r>
              <w:r w:rsidRPr="002935D4">
                <w:rPr>
                  <w:rFonts w:ascii="Times New Roman" w:hAnsi="Times New Roman"/>
                  <w:color w:val="0000FF"/>
                  <w:u w:val="single"/>
                  <w:lang w:val="ru-RU"/>
                </w:rPr>
                <w:t>2</w:t>
              </w:r>
              <w:r>
                <w:rPr>
                  <w:rFonts w:ascii="Times New Roman" w:hAnsi="Times New Roman"/>
                  <w:color w:val="0000FF"/>
                  <w:u w:val="single"/>
                </w:rPr>
                <w:t>e</w:t>
              </w:r>
            </w:hyperlink>
          </w:p>
        </w:tc>
      </w:tr>
      <w:tr w:rsidR="002935D4" w:rsidTr="002935D4">
        <w:trPr>
          <w:trHeight w:val="144"/>
          <w:tblCellSpacing w:w="20" w:type="nil"/>
        </w:trPr>
        <w:tc>
          <w:tcPr>
            <w:tcW w:w="3813" w:type="dxa"/>
            <w:gridSpan w:val="2"/>
            <w:tcMar>
              <w:top w:w="50" w:type="dxa"/>
              <w:left w:w="100" w:type="dxa"/>
            </w:tcMar>
            <w:vAlign w:val="center"/>
          </w:tcPr>
          <w:p w:rsidR="002935D4" w:rsidRPr="002935D4" w:rsidRDefault="002935D4">
            <w:pPr>
              <w:spacing w:after="0"/>
              <w:ind w:left="135"/>
              <w:rPr>
                <w:lang w:val="ru-RU"/>
              </w:rPr>
            </w:pPr>
            <w:r w:rsidRPr="002935D4">
              <w:rPr>
                <w:rFonts w:ascii="Times New Roman" w:hAnsi="Times New Roman"/>
                <w:color w:val="000000"/>
                <w:sz w:val="24"/>
                <w:lang w:val="ru-RU"/>
              </w:rPr>
              <w:t>ОБЩЕЕ КОЛИЧЕСТВО ЧАСОВ ПО ПРОГРАММЕ</w:t>
            </w:r>
          </w:p>
        </w:tc>
        <w:tc>
          <w:tcPr>
            <w:tcW w:w="755"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68 </w:t>
            </w:r>
          </w:p>
        </w:tc>
        <w:tc>
          <w:tcPr>
            <w:tcW w:w="548"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4 </w:t>
            </w:r>
          </w:p>
        </w:tc>
        <w:tc>
          <w:tcPr>
            <w:tcW w:w="554" w:type="dxa"/>
            <w:tcMar>
              <w:top w:w="50" w:type="dxa"/>
              <w:left w:w="100" w:type="dxa"/>
            </w:tcMar>
            <w:vAlign w:val="center"/>
          </w:tcPr>
          <w:p w:rsidR="002935D4" w:rsidRDefault="002935D4">
            <w:pPr>
              <w:spacing w:after="0"/>
              <w:ind w:left="135"/>
              <w:jc w:val="center"/>
            </w:pPr>
            <w:r>
              <w:rPr>
                <w:rFonts w:ascii="Times New Roman" w:hAnsi="Times New Roman"/>
                <w:color w:val="000000"/>
                <w:sz w:val="24"/>
              </w:rPr>
              <w:t xml:space="preserve"> 0 </w:t>
            </w:r>
          </w:p>
        </w:tc>
        <w:tc>
          <w:tcPr>
            <w:tcW w:w="2510" w:type="dxa"/>
          </w:tcPr>
          <w:p w:rsidR="002935D4" w:rsidRDefault="002935D4"/>
        </w:tc>
        <w:tc>
          <w:tcPr>
            <w:tcW w:w="2693" w:type="dxa"/>
          </w:tcPr>
          <w:p w:rsidR="002935D4" w:rsidRDefault="002935D4"/>
        </w:tc>
        <w:tc>
          <w:tcPr>
            <w:tcW w:w="3119" w:type="dxa"/>
            <w:tcMar>
              <w:top w:w="50" w:type="dxa"/>
              <w:left w:w="100" w:type="dxa"/>
            </w:tcMar>
            <w:vAlign w:val="center"/>
          </w:tcPr>
          <w:p w:rsidR="002935D4" w:rsidRDefault="002935D4"/>
        </w:tc>
      </w:tr>
    </w:tbl>
    <w:p w:rsidR="006D7B43" w:rsidRDefault="006D7B43">
      <w:pPr>
        <w:sectPr w:rsidR="006D7B43">
          <w:pgSz w:w="16383" w:h="11906" w:orient="landscape"/>
          <w:pgMar w:top="1134" w:right="850" w:bottom="1134" w:left="1701" w:header="720" w:footer="720" w:gutter="0"/>
          <w:cols w:space="720"/>
        </w:sectPr>
      </w:pPr>
    </w:p>
    <w:p w:rsidR="006D7B43" w:rsidRDefault="002935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87"/>
        <w:gridCol w:w="2374"/>
        <w:gridCol w:w="505"/>
        <w:gridCol w:w="471"/>
        <w:gridCol w:w="471"/>
        <w:gridCol w:w="3867"/>
        <w:gridCol w:w="3486"/>
        <w:gridCol w:w="2279"/>
      </w:tblGrid>
      <w:tr w:rsidR="002B76E4" w:rsidTr="002B76E4">
        <w:trPr>
          <w:trHeight w:val="144"/>
          <w:tblCellSpacing w:w="20" w:type="nil"/>
        </w:trPr>
        <w:tc>
          <w:tcPr>
            <w:tcW w:w="687" w:type="dxa"/>
            <w:vMerge w:val="restart"/>
            <w:tcMar>
              <w:top w:w="50" w:type="dxa"/>
              <w:left w:w="100" w:type="dxa"/>
            </w:tcMar>
            <w:vAlign w:val="center"/>
          </w:tcPr>
          <w:p w:rsidR="002B76E4" w:rsidRDefault="002B76E4">
            <w:pPr>
              <w:spacing w:after="0"/>
              <w:ind w:left="135"/>
            </w:pPr>
            <w:r>
              <w:rPr>
                <w:rFonts w:ascii="Times New Roman" w:hAnsi="Times New Roman"/>
                <w:b/>
                <w:color w:val="000000"/>
                <w:sz w:val="24"/>
              </w:rPr>
              <w:t xml:space="preserve">№ п/п </w:t>
            </w:r>
          </w:p>
          <w:p w:rsidR="002B76E4" w:rsidRDefault="002B76E4">
            <w:pPr>
              <w:spacing w:after="0"/>
              <w:ind w:left="135"/>
            </w:pPr>
          </w:p>
        </w:tc>
        <w:tc>
          <w:tcPr>
            <w:tcW w:w="3175" w:type="dxa"/>
            <w:vMerge w:val="restart"/>
            <w:tcMar>
              <w:top w:w="50" w:type="dxa"/>
              <w:left w:w="100" w:type="dxa"/>
            </w:tcMar>
            <w:vAlign w:val="center"/>
          </w:tcPr>
          <w:p w:rsidR="002B76E4" w:rsidRDefault="002B76E4">
            <w:pPr>
              <w:spacing w:after="0"/>
              <w:ind w:left="135"/>
            </w:pPr>
            <w:r>
              <w:rPr>
                <w:rFonts w:ascii="Times New Roman" w:hAnsi="Times New Roman"/>
                <w:b/>
                <w:color w:val="000000"/>
                <w:sz w:val="24"/>
              </w:rPr>
              <w:t xml:space="preserve">Наименование разделов и тем программы </w:t>
            </w:r>
          </w:p>
          <w:p w:rsidR="002B76E4" w:rsidRDefault="002B76E4">
            <w:pPr>
              <w:spacing w:after="0"/>
              <w:ind w:left="135"/>
            </w:pPr>
          </w:p>
        </w:tc>
        <w:tc>
          <w:tcPr>
            <w:tcW w:w="1758" w:type="dxa"/>
            <w:gridSpan w:val="3"/>
            <w:tcMar>
              <w:top w:w="50" w:type="dxa"/>
              <w:left w:w="100" w:type="dxa"/>
            </w:tcMar>
            <w:vAlign w:val="center"/>
          </w:tcPr>
          <w:p w:rsidR="002B76E4" w:rsidRDefault="002B76E4">
            <w:pPr>
              <w:spacing w:after="0"/>
            </w:pPr>
            <w:r>
              <w:rPr>
                <w:rFonts w:ascii="Times New Roman" w:hAnsi="Times New Roman"/>
                <w:b/>
                <w:color w:val="000000"/>
                <w:sz w:val="24"/>
              </w:rPr>
              <w:t>Количество часов</w:t>
            </w:r>
          </w:p>
        </w:tc>
        <w:tc>
          <w:tcPr>
            <w:tcW w:w="2798" w:type="dxa"/>
            <w:vMerge w:val="restart"/>
          </w:tcPr>
          <w:p w:rsidR="002B76E4" w:rsidRPr="002B76E4" w:rsidRDefault="002B76E4">
            <w:pPr>
              <w:spacing w:after="0"/>
              <w:ind w:left="135"/>
              <w:rPr>
                <w:rFonts w:ascii="Times New Roman" w:hAnsi="Times New Roman"/>
                <w:b/>
                <w:color w:val="000000"/>
                <w:sz w:val="24"/>
                <w:lang w:val="ru-RU"/>
              </w:rPr>
            </w:pPr>
          </w:p>
          <w:p w:rsidR="002B76E4" w:rsidRPr="002B76E4" w:rsidRDefault="002B76E4">
            <w:pPr>
              <w:spacing w:after="0"/>
              <w:ind w:left="135"/>
              <w:rPr>
                <w:rFonts w:ascii="Times New Roman" w:hAnsi="Times New Roman"/>
                <w:b/>
                <w:color w:val="000000"/>
                <w:sz w:val="24"/>
                <w:lang w:val="ru-RU"/>
              </w:rPr>
            </w:pPr>
          </w:p>
          <w:p w:rsidR="002B76E4" w:rsidRPr="002B76E4" w:rsidRDefault="002B76E4">
            <w:pPr>
              <w:spacing w:after="0"/>
              <w:ind w:left="135"/>
              <w:rPr>
                <w:rFonts w:ascii="Times New Roman" w:hAnsi="Times New Roman"/>
                <w:b/>
                <w:color w:val="000000"/>
                <w:sz w:val="24"/>
                <w:lang w:val="ru-RU"/>
              </w:rPr>
            </w:pPr>
          </w:p>
          <w:p w:rsidR="002B76E4" w:rsidRPr="002B76E4" w:rsidRDefault="002B76E4">
            <w:pPr>
              <w:spacing w:after="0"/>
              <w:ind w:left="135"/>
              <w:rPr>
                <w:rFonts w:ascii="Times New Roman" w:hAnsi="Times New Roman"/>
                <w:b/>
                <w:color w:val="000000"/>
                <w:sz w:val="24"/>
                <w:lang w:val="ru-RU"/>
              </w:rPr>
            </w:pPr>
          </w:p>
          <w:p w:rsidR="002B76E4" w:rsidRPr="002B76E4" w:rsidRDefault="002B76E4">
            <w:pPr>
              <w:spacing w:after="0"/>
              <w:ind w:left="135"/>
              <w:rPr>
                <w:rFonts w:ascii="Times New Roman" w:hAnsi="Times New Roman"/>
                <w:b/>
                <w:color w:val="000000"/>
                <w:sz w:val="24"/>
                <w:lang w:val="ru-RU"/>
              </w:rPr>
            </w:pPr>
          </w:p>
          <w:p w:rsidR="002B76E4" w:rsidRPr="002B76E4" w:rsidRDefault="002B76E4">
            <w:pPr>
              <w:spacing w:after="0"/>
              <w:ind w:left="135"/>
              <w:rPr>
                <w:rFonts w:ascii="Times New Roman" w:hAnsi="Times New Roman"/>
                <w:b/>
                <w:color w:val="000000"/>
                <w:sz w:val="24"/>
                <w:lang w:val="ru-RU"/>
              </w:rPr>
            </w:pPr>
          </w:p>
          <w:p w:rsidR="00CD1C0D" w:rsidRDefault="002B76E4" w:rsidP="00CD1C0D">
            <w:pPr>
              <w:spacing w:after="0"/>
              <w:ind w:left="135"/>
              <w:jc w:val="center"/>
              <w:rPr>
                <w:rFonts w:ascii="Times New Roman" w:hAnsi="Times New Roman"/>
                <w:b/>
                <w:color w:val="000000"/>
                <w:sz w:val="24"/>
                <w:lang w:val="ru-RU"/>
              </w:rPr>
            </w:pPr>
            <w:r w:rsidRPr="002B76E4">
              <w:rPr>
                <w:rFonts w:ascii="Times New Roman" w:hAnsi="Times New Roman"/>
                <w:b/>
                <w:color w:val="000000"/>
                <w:sz w:val="24"/>
                <w:lang w:val="ru-RU"/>
              </w:rPr>
              <w:t>Основное</w:t>
            </w:r>
          </w:p>
          <w:p w:rsidR="002B76E4" w:rsidRPr="002B76E4" w:rsidRDefault="002B76E4" w:rsidP="00CD1C0D">
            <w:pPr>
              <w:spacing w:after="0"/>
              <w:ind w:left="135"/>
              <w:jc w:val="center"/>
              <w:rPr>
                <w:rFonts w:ascii="Times New Roman" w:hAnsi="Times New Roman"/>
                <w:b/>
                <w:color w:val="000000"/>
                <w:sz w:val="24"/>
                <w:lang w:val="ru-RU"/>
              </w:rPr>
            </w:pPr>
            <w:r w:rsidRPr="002B76E4">
              <w:rPr>
                <w:rFonts w:ascii="Times New Roman" w:hAnsi="Times New Roman"/>
                <w:b/>
                <w:color w:val="000000"/>
                <w:sz w:val="24"/>
                <w:lang w:val="ru-RU"/>
              </w:rPr>
              <w:t>содержание</w:t>
            </w:r>
          </w:p>
        </w:tc>
        <w:tc>
          <w:tcPr>
            <w:tcW w:w="2798" w:type="dxa"/>
            <w:vMerge w:val="restart"/>
          </w:tcPr>
          <w:p w:rsidR="00CD1C0D" w:rsidRDefault="00CD1C0D" w:rsidP="00CD1C0D">
            <w:pPr>
              <w:spacing w:after="0"/>
              <w:ind w:left="135"/>
              <w:jc w:val="center"/>
              <w:rPr>
                <w:b/>
              </w:rPr>
            </w:pPr>
          </w:p>
          <w:p w:rsidR="00CD1C0D" w:rsidRDefault="00CD1C0D" w:rsidP="00CD1C0D">
            <w:pPr>
              <w:spacing w:after="0"/>
              <w:ind w:left="135"/>
              <w:jc w:val="center"/>
              <w:rPr>
                <w:b/>
              </w:rPr>
            </w:pPr>
          </w:p>
          <w:p w:rsidR="00CD1C0D" w:rsidRDefault="00CD1C0D" w:rsidP="00CD1C0D">
            <w:pPr>
              <w:spacing w:after="0"/>
              <w:ind w:left="135"/>
              <w:jc w:val="center"/>
              <w:rPr>
                <w:b/>
              </w:rPr>
            </w:pPr>
          </w:p>
          <w:p w:rsidR="00CD1C0D" w:rsidRDefault="00CD1C0D" w:rsidP="00CD1C0D">
            <w:pPr>
              <w:spacing w:after="0"/>
              <w:ind w:left="135"/>
              <w:jc w:val="center"/>
              <w:rPr>
                <w:b/>
              </w:rPr>
            </w:pPr>
          </w:p>
          <w:p w:rsidR="00CD1C0D" w:rsidRDefault="00CD1C0D" w:rsidP="00CD1C0D">
            <w:pPr>
              <w:spacing w:after="0"/>
              <w:ind w:left="135"/>
              <w:jc w:val="center"/>
              <w:rPr>
                <w:b/>
              </w:rPr>
            </w:pPr>
          </w:p>
          <w:p w:rsidR="00CD1C0D" w:rsidRDefault="00CD1C0D" w:rsidP="00CD1C0D">
            <w:pPr>
              <w:spacing w:after="0"/>
              <w:ind w:left="135"/>
              <w:jc w:val="center"/>
              <w:rPr>
                <w:b/>
              </w:rPr>
            </w:pPr>
          </w:p>
          <w:p w:rsidR="002B76E4" w:rsidRPr="002B76E4" w:rsidRDefault="002B76E4" w:rsidP="00CD1C0D">
            <w:pPr>
              <w:spacing w:after="0"/>
              <w:ind w:left="135"/>
              <w:jc w:val="center"/>
              <w:rPr>
                <w:rFonts w:ascii="Times New Roman" w:hAnsi="Times New Roman"/>
                <w:b/>
                <w:color w:val="000000"/>
                <w:sz w:val="24"/>
              </w:rPr>
            </w:pPr>
            <w:r w:rsidRPr="002B76E4">
              <w:rPr>
                <w:b/>
              </w:rPr>
              <w:t>Основные видыдеятельностиобучающихся</w:t>
            </w:r>
          </w:p>
        </w:tc>
        <w:tc>
          <w:tcPr>
            <w:tcW w:w="2824" w:type="dxa"/>
            <w:vMerge w:val="restart"/>
            <w:tcMar>
              <w:top w:w="50" w:type="dxa"/>
              <w:left w:w="100" w:type="dxa"/>
            </w:tcMar>
            <w:vAlign w:val="center"/>
          </w:tcPr>
          <w:p w:rsidR="002B76E4" w:rsidRDefault="002B76E4">
            <w:pPr>
              <w:spacing w:after="0"/>
              <w:ind w:left="135"/>
            </w:pPr>
            <w:r>
              <w:rPr>
                <w:rFonts w:ascii="Times New Roman" w:hAnsi="Times New Roman"/>
                <w:b/>
                <w:color w:val="000000"/>
                <w:sz w:val="24"/>
              </w:rPr>
              <w:t xml:space="preserve">Электронные (цифровые) образовательные ресурсы </w:t>
            </w:r>
          </w:p>
          <w:p w:rsidR="002B76E4" w:rsidRDefault="002B76E4">
            <w:pPr>
              <w:spacing w:after="0"/>
              <w:ind w:left="135"/>
            </w:pPr>
          </w:p>
        </w:tc>
      </w:tr>
      <w:tr w:rsidR="002B76E4" w:rsidTr="002B76E4">
        <w:trPr>
          <w:cantSplit/>
          <w:trHeight w:val="3475"/>
          <w:tblCellSpacing w:w="20" w:type="nil"/>
        </w:trPr>
        <w:tc>
          <w:tcPr>
            <w:tcW w:w="687" w:type="dxa"/>
            <w:vMerge/>
            <w:tcBorders>
              <w:top w:val="nil"/>
            </w:tcBorders>
            <w:tcMar>
              <w:top w:w="50" w:type="dxa"/>
              <w:left w:w="100" w:type="dxa"/>
            </w:tcMar>
          </w:tcPr>
          <w:p w:rsidR="002B76E4" w:rsidRDefault="002B76E4"/>
        </w:tc>
        <w:tc>
          <w:tcPr>
            <w:tcW w:w="3175" w:type="dxa"/>
            <w:vMerge/>
            <w:tcBorders>
              <w:top w:val="nil"/>
            </w:tcBorders>
            <w:tcMar>
              <w:top w:w="50" w:type="dxa"/>
              <w:left w:w="100" w:type="dxa"/>
            </w:tcMar>
          </w:tcPr>
          <w:p w:rsidR="002B76E4" w:rsidRDefault="002B76E4"/>
        </w:tc>
        <w:tc>
          <w:tcPr>
            <w:tcW w:w="583" w:type="dxa"/>
            <w:tcMar>
              <w:top w:w="50" w:type="dxa"/>
              <w:left w:w="100" w:type="dxa"/>
            </w:tcMar>
            <w:textDirection w:val="btLr"/>
            <w:vAlign w:val="center"/>
          </w:tcPr>
          <w:p w:rsidR="002B76E4" w:rsidRDefault="002B76E4" w:rsidP="002B76E4">
            <w:pPr>
              <w:spacing w:after="0"/>
              <w:ind w:left="135" w:right="113"/>
            </w:pPr>
            <w:r>
              <w:rPr>
                <w:rFonts w:ascii="Times New Roman" w:hAnsi="Times New Roman"/>
                <w:b/>
                <w:color w:val="000000"/>
                <w:sz w:val="24"/>
              </w:rPr>
              <w:t xml:space="preserve">Всего </w:t>
            </w:r>
          </w:p>
          <w:p w:rsidR="002B76E4" w:rsidRDefault="002B76E4" w:rsidP="002B76E4">
            <w:pPr>
              <w:spacing w:after="0"/>
              <w:ind w:left="135" w:right="113"/>
            </w:pPr>
          </w:p>
        </w:tc>
        <w:tc>
          <w:tcPr>
            <w:tcW w:w="532" w:type="dxa"/>
            <w:tcMar>
              <w:top w:w="50" w:type="dxa"/>
              <w:left w:w="100" w:type="dxa"/>
            </w:tcMar>
            <w:textDirection w:val="btLr"/>
            <w:vAlign w:val="center"/>
          </w:tcPr>
          <w:p w:rsidR="002B76E4" w:rsidRDefault="002B76E4" w:rsidP="002B76E4">
            <w:pPr>
              <w:spacing w:after="0"/>
              <w:ind w:left="135" w:right="113"/>
            </w:pPr>
            <w:r>
              <w:rPr>
                <w:rFonts w:ascii="Times New Roman" w:hAnsi="Times New Roman"/>
                <w:b/>
                <w:color w:val="000000"/>
                <w:sz w:val="24"/>
              </w:rPr>
              <w:t xml:space="preserve">Контрольные работы </w:t>
            </w:r>
          </w:p>
          <w:p w:rsidR="002B76E4" w:rsidRDefault="002B76E4" w:rsidP="002B76E4">
            <w:pPr>
              <w:spacing w:after="0"/>
              <w:ind w:left="135" w:right="113"/>
            </w:pPr>
          </w:p>
        </w:tc>
        <w:tc>
          <w:tcPr>
            <w:tcW w:w="643" w:type="dxa"/>
            <w:tcMar>
              <w:top w:w="50" w:type="dxa"/>
              <w:left w:w="100" w:type="dxa"/>
            </w:tcMar>
            <w:textDirection w:val="btLr"/>
            <w:vAlign w:val="center"/>
          </w:tcPr>
          <w:p w:rsidR="002B76E4" w:rsidRDefault="002B76E4" w:rsidP="002B76E4">
            <w:pPr>
              <w:spacing w:after="0"/>
              <w:ind w:left="135" w:right="113"/>
            </w:pPr>
            <w:r>
              <w:rPr>
                <w:rFonts w:ascii="Times New Roman" w:hAnsi="Times New Roman"/>
                <w:b/>
                <w:color w:val="000000"/>
                <w:sz w:val="24"/>
              </w:rPr>
              <w:t xml:space="preserve">Практические работы </w:t>
            </w:r>
          </w:p>
          <w:p w:rsidR="002B76E4" w:rsidRDefault="002B76E4" w:rsidP="002B76E4">
            <w:pPr>
              <w:spacing w:after="0"/>
              <w:ind w:left="135" w:right="113"/>
            </w:pPr>
          </w:p>
        </w:tc>
        <w:tc>
          <w:tcPr>
            <w:tcW w:w="2798" w:type="dxa"/>
            <w:vMerge/>
          </w:tcPr>
          <w:p w:rsidR="002B76E4" w:rsidRDefault="002B76E4"/>
        </w:tc>
        <w:tc>
          <w:tcPr>
            <w:tcW w:w="2798" w:type="dxa"/>
            <w:vMerge/>
          </w:tcPr>
          <w:p w:rsidR="002B76E4" w:rsidRDefault="002B76E4"/>
        </w:tc>
        <w:tc>
          <w:tcPr>
            <w:tcW w:w="2824" w:type="dxa"/>
            <w:vMerge/>
            <w:tcBorders>
              <w:top w:val="nil"/>
            </w:tcBorders>
            <w:tcMar>
              <w:top w:w="50" w:type="dxa"/>
              <w:left w:w="100" w:type="dxa"/>
            </w:tcMar>
          </w:tcPr>
          <w:p w:rsidR="002B76E4" w:rsidRDefault="002B76E4"/>
        </w:tc>
      </w:tr>
      <w:tr w:rsidR="002B76E4" w:rsidRPr="008E0795"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t>1</w:t>
            </w:r>
          </w:p>
        </w:tc>
        <w:tc>
          <w:tcPr>
            <w:tcW w:w="3175" w:type="dxa"/>
            <w:tcMar>
              <w:top w:w="50" w:type="dxa"/>
              <w:left w:w="100" w:type="dxa"/>
            </w:tcMar>
            <w:vAlign w:val="center"/>
          </w:tcPr>
          <w:p w:rsidR="002B76E4" w:rsidRDefault="002B76E4">
            <w:pPr>
              <w:spacing w:after="0"/>
              <w:ind w:left="135"/>
            </w:pPr>
            <w:r>
              <w:rPr>
                <w:rFonts w:ascii="Times New Roman" w:hAnsi="Times New Roman"/>
                <w:color w:val="000000"/>
                <w:sz w:val="24"/>
              </w:rPr>
              <w:t>Четырёхугольники</w:t>
            </w:r>
          </w:p>
        </w:tc>
        <w:tc>
          <w:tcPr>
            <w:tcW w:w="58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12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Параллелограмм, его признаки и свойства. Частные случаи параллелограммов (прямоугольник, ромб, квадрат), их признаки и свойства. Трапеция. Равнобокая и прямоугольная трапеции. Метод удвоения медианы. Центральная симметрия</w:t>
            </w:r>
          </w:p>
        </w:tc>
        <w:tc>
          <w:tcPr>
            <w:tcW w:w="2798" w:type="dxa"/>
          </w:tcPr>
          <w:p w:rsidR="002B76E4" w:rsidRPr="002935D4" w:rsidRDefault="00CD1C0D">
            <w:pPr>
              <w:spacing w:after="0"/>
              <w:ind w:left="135"/>
              <w:rPr>
                <w:rFonts w:ascii="Times New Roman" w:hAnsi="Times New Roman"/>
                <w:color w:val="000000"/>
                <w:sz w:val="24"/>
                <w:lang w:val="ru-RU"/>
              </w:rPr>
            </w:pPr>
            <w:r w:rsidRPr="00CD1C0D">
              <w:rPr>
                <w:lang w:val="ru-RU"/>
              </w:rPr>
              <w:t xml:space="preserve">Изображать и находить на чертежах четырёхугольники разных видов и их элементы. Формулировать определения: параллелограмма, прямоугольника, ромба, квадрата, трапеции, равнобокой трапеции, прямоугольной трапеции. Доказывать и использовать при решении задач признаки и свойства: параллелограмма, прямоугольника, ромба, квадрата, трапеции, равнобокой трапеции, прямоугольной трапеции. Применять метод </w:t>
            </w:r>
            <w:r w:rsidRPr="00CD1C0D">
              <w:rPr>
                <w:lang w:val="ru-RU"/>
              </w:rPr>
              <w:lastRenderedPageBreak/>
              <w:t xml:space="preserve">удвоения медианы треугольника. Использовать цифровые ресурсы для исследования свойств изучаемых фигур. </w:t>
            </w:r>
            <w:r>
              <w:t>Знакомиться с историей развития геометрии</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RPr="008E0795"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lastRenderedPageBreak/>
              <w:t>2</w:t>
            </w:r>
          </w:p>
        </w:tc>
        <w:tc>
          <w:tcPr>
            <w:tcW w:w="3175"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Теорема Фалеса и теорема о пропорциональных отрезках, подобные треугольники</w:t>
            </w:r>
          </w:p>
        </w:tc>
        <w:tc>
          <w:tcPr>
            <w:tcW w:w="58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15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2935D4" w:rsidRDefault="00CD1C0D">
            <w:pPr>
              <w:spacing w:after="0"/>
              <w:ind w:left="135"/>
              <w:rPr>
                <w:rFonts w:ascii="Times New Roman" w:hAnsi="Times New Roman"/>
                <w:color w:val="000000"/>
                <w:sz w:val="24"/>
                <w:lang w:val="ru-RU"/>
              </w:rPr>
            </w:pPr>
            <w:r w:rsidRPr="00CD1C0D">
              <w:rPr>
                <w:lang w:val="ru-RU"/>
              </w:rPr>
              <w:t xml:space="preserve">Теорема Фалеса и теорема о пропорциональных отрезках. Средняя линия треугольника. Трапеция, её средняя линия. Пропорциональные отрезки. Центр масс в треугольнике. Подобные треугольники. Три признака подобия треугольников. </w:t>
            </w:r>
            <w:r>
              <w:t>Применениеподобияприрешениипрактических задач</w:t>
            </w: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 xml:space="preserve">Проводить построения с помощью циркуля и линейки с использование теоремы Фалеса и теоремы о пропорциональных отрезках, строить четвёртый пропорциональный отрезок. Проводить доказательство того, что медианы треугольника пересекаются в одной точке, и находитьсвязь с центром масс, находить отношение, в котором медианы делятся точкой их пересечения. Находить подобные треугольники на готовых чертежах с указанием соответствующих признаков подобия. Решать задачи на подобные треугольники с помощью самостоятельного построения чертежей и нахождения подобных треугольников. Проводить доказательства с использованием признаков </w:t>
            </w:r>
            <w:r w:rsidRPr="00CD1C0D">
              <w:rPr>
                <w:lang w:val="ru-RU"/>
              </w:rPr>
              <w:lastRenderedPageBreak/>
              <w:t>подобия. Доказывать три признака подобия треугольников. Применять полученные знания при решении геометрических и практических задач. Знакомиться с историей развития геометрии</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RPr="008E0795"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lastRenderedPageBreak/>
              <w:t>3</w:t>
            </w:r>
          </w:p>
        </w:tc>
        <w:tc>
          <w:tcPr>
            <w:tcW w:w="3175" w:type="dxa"/>
            <w:tcMar>
              <w:top w:w="50" w:type="dxa"/>
              <w:left w:w="100" w:type="dxa"/>
            </w:tcMar>
            <w:vAlign w:val="center"/>
          </w:tcPr>
          <w:p w:rsidR="002B76E4" w:rsidRDefault="002B76E4">
            <w:pPr>
              <w:spacing w:after="0"/>
              <w:ind w:left="135"/>
            </w:pPr>
            <w:r w:rsidRPr="002935D4">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Площадиподобныхфигур</w:t>
            </w:r>
          </w:p>
        </w:tc>
        <w:tc>
          <w:tcPr>
            <w:tcW w:w="58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14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Свойства площадей геометрических фигур. Формулы для площади треугольника, параллелограмма, трапеции. Вычисление площадей сложных фигур. Площади фигур на клетчатой бумаге. Площади подобных фигур. Задачи с практическим содержанием. Решение задач с помощью метода вспомогательной площади</w:t>
            </w: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 xml:space="preserve">Овладевать первичными представлениями об общей теории площади (меры), формулировать свойства площади, выяснять их наглядный смысл. Выводить формулы площади параллелограмма, треугольника, трапеции из формулы площади прямоугольника (квадрата). Выводить формулы площади выпуклого четырёхугольника через диагонали и угол между ними. Находить площади фигур, изображённых на клетчатой бумаге, использовать разбиение фигуры на части и Разбирать примеры использования вспомогательной площади для решения геометрических задач. Находить площади подобных фигур. Вычислять площади </w:t>
            </w:r>
            <w:r w:rsidRPr="00CD1C0D">
              <w:rPr>
                <w:lang w:val="ru-RU"/>
              </w:rPr>
              <w:lastRenderedPageBreak/>
              <w:t>различных многоугольных фигур. Решать задачи на площадь с практическимсодержаниемдостраивание.</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RPr="008E0795"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lastRenderedPageBreak/>
              <w:t>4</w:t>
            </w:r>
          </w:p>
        </w:tc>
        <w:tc>
          <w:tcPr>
            <w:tcW w:w="3175"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Теорема Пифагора и начала тригонометрии</w:t>
            </w:r>
          </w:p>
        </w:tc>
        <w:tc>
          <w:tcPr>
            <w:tcW w:w="58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10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2935D4" w:rsidRDefault="00CD1C0D">
            <w:pPr>
              <w:spacing w:after="0"/>
              <w:ind w:left="135"/>
              <w:rPr>
                <w:rFonts w:ascii="Times New Roman" w:hAnsi="Times New Roman"/>
                <w:color w:val="000000"/>
                <w:sz w:val="24"/>
                <w:lang w:val="ru-RU"/>
              </w:rPr>
            </w:pPr>
            <w:r w:rsidRPr="00CD1C0D">
              <w:rPr>
                <w:lang w:val="ru-RU"/>
              </w:rPr>
              <w:t xml:space="preserve">Теорема Пифагора, и её применение. Определение тригонометрических функций острого угла прямоугольного треугольника, тригонометрические соотношения в прямоугольном треугольнике. </w:t>
            </w:r>
            <w:r>
              <w:t>Основное тригонометрическоетождество</w:t>
            </w: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Доказывать теорему Пифагора, использовать её в практических вычислениях. Формулировать определения тригонометрических функций острого угла, проверять их корректность. Выводить тригонометрические соотношения в прямоугольном треугольнике. Исследовать соотношения между сторонами в прямоугольных треугольниках с углами в 45° и 45°; 30° и 60°. Использовать формулы приведения и основное тригонометрическое тождество для нахождения соотношений между тригонометрическими функциями различных острых углов. Применять полученные знания и умения при решении практических задач. Знакомиться с историей развития геометрии</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RPr="008E0795"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t>5</w:t>
            </w:r>
          </w:p>
        </w:tc>
        <w:tc>
          <w:tcPr>
            <w:tcW w:w="3175"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 xml:space="preserve">Углы в </w:t>
            </w:r>
            <w:r w:rsidRPr="002935D4">
              <w:rPr>
                <w:rFonts w:ascii="Times New Roman" w:hAnsi="Times New Roman"/>
                <w:color w:val="000000"/>
                <w:sz w:val="24"/>
                <w:lang w:val="ru-RU"/>
              </w:rPr>
              <w:lastRenderedPageBreak/>
              <w:t>окружности. Вписанные и описанные четырехугольники. Касательные к окружности. Касание окружностей</w:t>
            </w:r>
          </w:p>
        </w:tc>
        <w:tc>
          <w:tcPr>
            <w:tcW w:w="58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lastRenderedPageBreak/>
              <w:t>1</w:t>
            </w:r>
            <w:r>
              <w:rPr>
                <w:rFonts w:ascii="Times New Roman" w:hAnsi="Times New Roman"/>
                <w:color w:val="000000"/>
                <w:sz w:val="24"/>
              </w:rPr>
              <w:lastRenderedPageBreak/>
              <w:t xml:space="preserve">3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lastRenderedPageBreak/>
              <w:t xml:space="preserve"> </w:t>
            </w:r>
            <w:r>
              <w:rPr>
                <w:rFonts w:ascii="Times New Roman" w:hAnsi="Times New Roman"/>
                <w:color w:val="000000"/>
                <w:sz w:val="24"/>
              </w:rPr>
              <w:lastRenderedPageBreak/>
              <w:t xml:space="preserve">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2935D4" w:rsidRDefault="00CD1C0D">
            <w:pPr>
              <w:spacing w:after="0"/>
              <w:ind w:left="135"/>
              <w:rPr>
                <w:rFonts w:ascii="Times New Roman" w:hAnsi="Times New Roman"/>
                <w:color w:val="000000"/>
                <w:sz w:val="24"/>
                <w:lang w:val="ru-RU"/>
              </w:rPr>
            </w:pPr>
            <w:r w:rsidRPr="00CD1C0D">
              <w:rPr>
                <w:lang w:val="ru-RU"/>
              </w:rPr>
              <w:t xml:space="preserve">Вписанные и центральные углы, угол </w:t>
            </w:r>
            <w:r w:rsidRPr="00CD1C0D">
              <w:rPr>
                <w:lang w:val="ru-RU"/>
              </w:rPr>
              <w:lastRenderedPageBreak/>
              <w:t xml:space="preserve">между касательной и хордой. Углы между хордами и секущими. Вписанные и описанные четырёхугольники, их признаки и свойства. Применение этих свойств при решении геометрических задач. </w:t>
            </w:r>
            <w:r>
              <w:t>Взаимноерасположениедвухокружностей, общиекасательные. Касаниеокружностей</w:t>
            </w:r>
          </w:p>
        </w:tc>
        <w:tc>
          <w:tcPr>
            <w:tcW w:w="2798" w:type="dxa"/>
          </w:tcPr>
          <w:p w:rsidR="002B76E4" w:rsidRPr="002935D4" w:rsidRDefault="00CD1C0D">
            <w:pPr>
              <w:spacing w:after="0"/>
              <w:ind w:left="135"/>
              <w:rPr>
                <w:rFonts w:ascii="Times New Roman" w:hAnsi="Times New Roman"/>
                <w:color w:val="000000"/>
                <w:sz w:val="24"/>
                <w:lang w:val="ru-RU"/>
              </w:rPr>
            </w:pPr>
            <w:r w:rsidRPr="00CD1C0D">
              <w:rPr>
                <w:lang w:val="ru-RU"/>
              </w:rPr>
              <w:lastRenderedPageBreak/>
              <w:t xml:space="preserve">Формулировать основные </w:t>
            </w:r>
            <w:r w:rsidRPr="00CD1C0D">
              <w:rPr>
                <w:lang w:val="ru-RU"/>
              </w:rPr>
              <w:lastRenderedPageBreak/>
              <w:t xml:space="preserve">определения, связанные с углами в круге (вписанный угол, центральный угол). Находить вписанные углы, опирающиеся на одну дугу, вычислять углы с помощью теоремы о вписанных углах, теоремы о вписанном четырёхугольнике, теоремы о центральном угле. Исследовать, в том числе с помощью цифровых ресурсов, вписанные и описанные четырёхугольники, выводить их свойства и признаки. </w:t>
            </w:r>
            <w:r>
              <w:t>Использоватьэтисвойства и признакиприрешении задач</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RPr="008E0795" w:rsidTr="002B76E4">
        <w:trPr>
          <w:trHeight w:val="144"/>
          <w:tblCellSpacing w:w="20" w:type="nil"/>
        </w:trPr>
        <w:tc>
          <w:tcPr>
            <w:tcW w:w="687" w:type="dxa"/>
            <w:tcMar>
              <w:top w:w="50" w:type="dxa"/>
              <w:left w:w="100" w:type="dxa"/>
            </w:tcMar>
            <w:vAlign w:val="center"/>
          </w:tcPr>
          <w:p w:rsidR="002B76E4" w:rsidRDefault="002B76E4">
            <w:pPr>
              <w:spacing w:after="0"/>
            </w:pPr>
            <w:r>
              <w:rPr>
                <w:rFonts w:ascii="Times New Roman" w:hAnsi="Times New Roman"/>
                <w:color w:val="000000"/>
                <w:sz w:val="24"/>
              </w:rPr>
              <w:lastRenderedPageBreak/>
              <w:t>6</w:t>
            </w:r>
          </w:p>
        </w:tc>
        <w:tc>
          <w:tcPr>
            <w:tcW w:w="3175" w:type="dxa"/>
            <w:tcMar>
              <w:top w:w="50" w:type="dxa"/>
              <w:left w:w="100" w:type="dxa"/>
            </w:tcMar>
            <w:vAlign w:val="center"/>
          </w:tcPr>
          <w:p w:rsidR="002B76E4" w:rsidRDefault="002B76E4">
            <w:pPr>
              <w:spacing w:after="0"/>
              <w:ind w:left="135"/>
            </w:pPr>
            <w:r>
              <w:rPr>
                <w:rFonts w:ascii="Times New Roman" w:hAnsi="Times New Roman"/>
                <w:color w:val="000000"/>
                <w:sz w:val="24"/>
              </w:rPr>
              <w:t>Повторение, обобщение знаний</w:t>
            </w:r>
          </w:p>
        </w:tc>
        <w:tc>
          <w:tcPr>
            <w:tcW w:w="58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4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1 </w:t>
            </w:r>
          </w:p>
        </w:tc>
        <w:tc>
          <w:tcPr>
            <w:tcW w:w="643" w:type="dxa"/>
            <w:tcMar>
              <w:top w:w="50" w:type="dxa"/>
              <w:left w:w="100" w:type="dxa"/>
            </w:tcMar>
            <w:vAlign w:val="center"/>
          </w:tcPr>
          <w:p w:rsidR="002B76E4" w:rsidRDefault="002B76E4">
            <w:pPr>
              <w:spacing w:after="0"/>
              <w:ind w:left="135"/>
              <w:jc w:val="center"/>
            </w:pP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Повторение основных понятий и методов курсов 7 и 8 классов, обобщение знаний</w:t>
            </w:r>
          </w:p>
        </w:tc>
        <w:tc>
          <w:tcPr>
            <w:tcW w:w="2798" w:type="dxa"/>
          </w:tcPr>
          <w:p w:rsidR="002B76E4" w:rsidRPr="00CD1C0D" w:rsidRDefault="00CD1C0D">
            <w:pPr>
              <w:spacing w:after="0"/>
              <w:ind w:left="135"/>
              <w:rPr>
                <w:rFonts w:ascii="Times New Roman" w:hAnsi="Times New Roman"/>
                <w:color w:val="000000"/>
                <w:sz w:val="24"/>
                <w:lang w:val="ru-RU"/>
              </w:rPr>
            </w:pPr>
            <w:r w:rsidRPr="00CD1C0D">
              <w:rPr>
                <w:lang w:val="ru-RU"/>
              </w:rPr>
              <w:t>Решать задачи на повторение, иллюстрирующие связи между различными частями курса</w:t>
            </w:r>
          </w:p>
        </w:tc>
        <w:tc>
          <w:tcPr>
            <w:tcW w:w="2824" w:type="dxa"/>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417</w:t>
              </w:r>
              <w:r>
                <w:rPr>
                  <w:rFonts w:ascii="Times New Roman" w:hAnsi="Times New Roman"/>
                  <w:color w:val="0000FF"/>
                  <w:u w:val="single"/>
                </w:rPr>
                <w:t>e</w:t>
              </w:r>
              <w:r w:rsidRPr="002935D4">
                <w:rPr>
                  <w:rFonts w:ascii="Times New Roman" w:hAnsi="Times New Roman"/>
                  <w:color w:val="0000FF"/>
                  <w:u w:val="single"/>
                  <w:lang w:val="ru-RU"/>
                </w:rPr>
                <w:t>18</w:t>
              </w:r>
            </w:hyperlink>
          </w:p>
        </w:tc>
      </w:tr>
      <w:tr w:rsidR="002B76E4" w:rsidTr="002B76E4">
        <w:trPr>
          <w:trHeight w:val="144"/>
          <w:tblCellSpacing w:w="20" w:type="nil"/>
        </w:trPr>
        <w:tc>
          <w:tcPr>
            <w:tcW w:w="3862" w:type="dxa"/>
            <w:gridSpan w:val="2"/>
            <w:tcMar>
              <w:top w:w="50" w:type="dxa"/>
              <w:left w:w="100" w:type="dxa"/>
            </w:tcMar>
            <w:vAlign w:val="center"/>
          </w:tcPr>
          <w:p w:rsidR="002B76E4" w:rsidRPr="002935D4" w:rsidRDefault="002B76E4">
            <w:pPr>
              <w:spacing w:after="0"/>
              <w:ind w:left="135"/>
              <w:rPr>
                <w:lang w:val="ru-RU"/>
              </w:rPr>
            </w:pPr>
            <w:r w:rsidRPr="002935D4">
              <w:rPr>
                <w:rFonts w:ascii="Times New Roman" w:hAnsi="Times New Roman"/>
                <w:color w:val="000000"/>
                <w:sz w:val="24"/>
                <w:lang w:val="ru-RU"/>
              </w:rPr>
              <w:t>ОБЩЕЕ КОЛИЧЕСТВО ЧАСОВ ПО ПРОГРАММЕ</w:t>
            </w:r>
          </w:p>
        </w:tc>
        <w:tc>
          <w:tcPr>
            <w:tcW w:w="58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68 </w:t>
            </w:r>
          </w:p>
        </w:tc>
        <w:tc>
          <w:tcPr>
            <w:tcW w:w="532"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6 </w:t>
            </w:r>
          </w:p>
        </w:tc>
        <w:tc>
          <w:tcPr>
            <w:tcW w:w="643" w:type="dxa"/>
            <w:tcMar>
              <w:top w:w="50" w:type="dxa"/>
              <w:left w:w="100" w:type="dxa"/>
            </w:tcMar>
            <w:vAlign w:val="center"/>
          </w:tcPr>
          <w:p w:rsidR="002B76E4" w:rsidRDefault="002B76E4">
            <w:pPr>
              <w:spacing w:after="0"/>
              <w:ind w:left="135"/>
              <w:jc w:val="center"/>
            </w:pPr>
            <w:r>
              <w:rPr>
                <w:rFonts w:ascii="Times New Roman" w:hAnsi="Times New Roman"/>
                <w:color w:val="000000"/>
                <w:sz w:val="24"/>
              </w:rPr>
              <w:t xml:space="preserve"> 0 </w:t>
            </w:r>
          </w:p>
        </w:tc>
        <w:tc>
          <w:tcPr>
            <w:tcW w:w="2798" w:type="dxa"/>
          </w:tcPr>
          <w:p w:rsidR="002B76E4" w:rsidRDefault="002B76E4"/>
        </w:tc>
        <w:tc>
          <w:tcPr>
            <w:tcW w:w="2798" w:type="dxa"/>
          </w:tcPr>
          <w:p w:rsidR="002B76E4" w:rsidRDefault="002B76E4"/>
        </w:tc>
        <w:tc>
          <w:tcPr>
            <w:tcW w:w="2824" w:type="dxa"/>
            <w:tcMar>
              <w:top w:w="50" w:type="dxa"/>
              <w:left w:w="100" w:type="dxa"/>
            </w:tcMar>
            <w:vAlign w:val="center"/>
          </w:tcPr>
          <w:p w:rsidR="002B76E4" w:rsidRDefault="002B76E4"/>
        </w:tc>
      </w:tr>
    </w:tbl>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5F33B1" w:rsidRDefault="005F33B1">
      <w:pPr>
        <w:spacing w:after="0"/>
        <w:ind w:left="120"/>
        <w:rPr>
          <w:rFonts w:ascii="Times New Roman" w:hAnsi="Times New Roman"/>
          <w:b/>
          <w:color w:val="000000"/>
          <w:sz w:val="28"/>
          <w:lang w:val="ru-RU"/>
        </w:rPr>
      </w:pPr>
    </w:p>
    <w:p w:rsidR="006D7B43" w:rsidRDefault="002935D4">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59"/>
        <w:gridCol w:w="2542"/>
        <w:gridCol w:w="561"/>
        <w:gridCol w:w="521"/>
        <w:gridCol w:w="521"/>
        <w:gridCol w:w="3001"/>
        <w:gridCol w:w="3574"/>
        <w:gridCol w:w="2661"/>
      </w:tblGrid>
      <w:tr w:rsidR="00DA0100" w:rsidTr="00DA0100">
        <w:trPr>
          <w:trHeight w:val="144"/>
          <w:tblCellSpacing w:w="20" w:type="nil"/>
        </w:trPr>
        <w:tc>
          <w:tcPr>
            <w:tcW w:w="687" w:type="dxa"/>
            <w:vMerge w:val="restart"/>
            <w:tcMar>
              <w:top w:w="50" w:type="dxa"/>
              <w:left w:w="100" w:type="dxa"/>
            </w:tcMar>
            <w:vAlign w:val="center"/>
          </w:tcPr>
          <w:p w:rsidR="00DA0100" w:rsidRDefault="00DA0100">
            <w:pPr>
              <w:spacing w:after="0"/>
              <w:ind w:left="135"/>
            </w:pPr>
            <w:r>
              <w:rPr>
                <w:rFonts w:ascii="Times New Roman" w:hAnsi="Times New Roman"/>
                <w:b/>
                <w:color w:val="000000"/>
                <w:sz w:val="24"/>
              </w:rPr>
              <w:t xml:space="preserve">№ п/п </w:t>
            </w:r>
          </w:p>
          <w:p w:rsidR="00DA0100" w:rsidRDefault="00DA0100">
            <w:pPr>
              <w:spacing w:after="0"/>
              <w:ind w:left="135"/>
            </w:pPr>
          </w:p>
        </w:tc>
        <w:tc>
          <w:tcPr>
            <w:tcW w:w="3005" w:type="dxa"/>
            <w:vMerge w:val="restart"/>
            <w:tcMar>
              <w:top w:w="50" w:type="dxa"/>
              <w:left w:w="100" w:type="dxa"/>
            </w:tcMar>
            <w:vAlign w:val="center"/>
          </w:tcPr>
          <w:p w:rsidR="00DA0100" w:rsidRDefault="00DA0100">
            <w:pPr>
              <w:spacing w:after="0"/>
              <w:ind w:left="135"/>
            </w:pPr>
            <w:r>
              <w:rPr>
                <w:rFonts w:ascii="Times New Roman" w:hAnsi="Times New Roman"/>
                <w:b/>
                <w:color w:val="000000"/>
                <w:sz w:val="24"/>
              </w:rPr>
              <w:t xml:space="preserve">Наименование разделов и тем программы </w:t>
            </w:r>
          </w:p>
          <w:p w:rsidR="00DA0100" w:rsidRDefault="00DA0100">
            <w:pPr>
              <w:spacing w:after="0"/>
              <w:ind w:left="135"/>
            </w:pPr>
          </w:p>
        </w:tc>
        <w:tc>
          <w:tcPr>
            <w:tcW w:w="1865" w:type="dxa"/>
            <w:gridSpan w:val="3"/>
            <w:tcMar>
              <w:top w:w="50" w:type="dxa"/>
              <w:left w:w="100" w:type="dxa"/>
            </w:tcMar>
            <w:vAlign w:val="center"/>
          </w:tcPr>
          <w:p w:rsidR="00DA0100" w:rsidRDefault="00DA0100">
            <w:pPr>
              <w:spacing w:after="0"/>
            </w:pPr>
            <w:r>
              <w:rPr>
                <w:rFonts w:ascii="Times New Roman" w:hAnsi="Times New Roman"/>
                <w:b/>
                <w:color w:val="000000"/>
                <w:sz w:val="24"/>
              </w:rPr>
              <w:t>Количество часов</w:t>
            </w:r>
          </w:p>
        </w:tc>
        <w:tc>
          <w:tcPr>
            <w:tcW w:w="2623" w:type="dxa"/>
            <w:vMerge w:val="restart"/>
          </w:tcPr>
          <w:p w:rsidR="00DA0100" w:rsidRDefault="00DA0100">
            <w:pPr>
              <w:spacing w:after="0"/>
              <w:ind w:left="135"/>
              <w:rPr>
                <w:b/>
                <w:sz w:val="24"/>
                <w:szCs w:val="24"/>
              </w:rPr>
            </w:pPr>
          </w:p>
          <w:p w:rsidR="00DA0100" w:rsidRDefault="00DA0100">
            <w:pPr>
              <w:spacing w:after="0"/>
              <w:ind w:left="135"/>
              <w:rPr>
                <w:b/>
                <w:sz w:val="24"/>
                <w:szCs w:val="24"/>
              </w:rPr>
            </w:pPr>
          </w:p>
          <w:p w:rsidR="00DA0100" w:rsidRDefault="00DA0100">
            <w:pPr>
              <w:spacing w:after="0"/>
              <w:ind w:left="135"/>
              <w:rPr>
                <w:b/>
                <w:sz w:val="24"/>
                <w:szCs w:val="24"/>
              </w:rPr>
            </w:pPr>
          </w:p>
          <w:p w:rsidR="00DA0100" w:rsidRDefault="00DA0100">
            <w:pPr>
              <w:spacing w:after="0"/>
              <w:ind w:left="135"/>
              <w:rPr>
                <w:b/>
                <w:sz w:val="24"/>
                <w:szCs w:val="24"/>
              </w:rPr>
            </w:pPr>
          </w:p>
          <w:p w:rsidR="00DA0100" w:rsidRPr="00DA0100" w:rsidRDefault="00DA0100">
            <w:pPr>
              <w:spacing w:after="0"/>
              <w:ind w:left="135"/>
              <w:rPr>
                <w:rFonts w:ascii="Times New Roman" w:hAnsi="Times New Roman"/>
                <w:b/>
                <w:color w:val="000000"/>
                <w:sz w:val="24"/>
                <w:szCs w:val="24"/>
              </w:rPr>
            </w:pPr>
            <w:r w:rsidRPr="00DA0100">
              <w:rPr>
                <w:b/>
                <w:sz w:val="24"/>
                <w:szCs w:val="24"/>
              </w:rPr>
              <w:t>Основное содержание</w:t>
            </w:r>
          </w:p>
        </w:tc>
        <w:tc>
          <w:tcPr>
            <w:tcW w:w="3048" w:type="dxa"/>
            <w:vMerge w:val="restart"/>
          </w:tcPr>
          <w:p w:rsidR="00DA0100" w:rsidRDefault="00DA0100">
            <w:pPr>
              <w:spacing w:after="0"/>
              <w:ind w:left="135"/>
              <w:rPr>
                <w:b/>
                <w:sz w:val="24"/>
                <w:szCs w:val="24"/>
              </w:rPr>
            </w:pPr>
          </w:p>
          <w:p w:rsidR="00DA0100" w:rsidRDefault="00DA0100">
            <w:pPr>
              <w:spacing w:after="0"/>
              <w:ind w:left="135"/>
              <w:rPr>
                <w:b/>
                <w:sz w:val="24"/>
                <w:szCs w:val="24"/>
              </w:rPr>
            </w:pPr>
          </w:p>
          <w:p w:rsidR="00DA0100" w:rsidRDefault="00DA0100">
            <w:pPr>
              <w:spacing w:after="0"/>
              <w:ind w:left="135"/>
              <w:rPr>
                <w:b/>
                <w:sz w:val="24"/>
                <w:szCs w:val="24"/>
              </w:rPr>
            </w:pPr>
          </w:p>
          <w:p w:rsidR="00DA0100" w:rsidRDefault="00DA0100">
            <w:pPr>
              <w:spacing w:after="0"/>
              <w:ind w:left="135"/>
              <w:rPr>
                <w:b/>
                <w:sz w:val="24"/>
                <w:szCs w:val="24"/>
              </w:rPr>
            </w:pPr>
          </w:p>
          <w:p w:rsidR="00DA0100" w:rsidRPr="00DA0100" w:rsidRDefault="00DA0100">
            <w:pPr>
              <w:spacing w:after="0"/>
              <w:ind w:left="135"/>
              <w:rPr>
                <w:rFonts w:ascii="Times New Roman" w:hAnsi="Times New Roman"/>
                <w:b/>
                <w:color w:val="000000"/>
                <w:sz w:val="24"/>
                <w:szCs w:val="24"/>
              </w:rPr>
            </w:pPr>
            <w:r w:rsidRPr="00DA0100">
              <w:rPr>
                <w:b/>
                <w:sz w:val="24"/>
                <w:szCs w:val="24"/>
              </w:rPr>
              <w:t>видыдеятельностиобучающихся</w:t>
            </w:r>
          </w:p>
        </w:tc>
        <w:tc>
          <w:tcPr>
            <w:tcW w:w="2812" w:type="dxa"/>
            <w:vMerge w:val="restart"/>
            <w:tcMar>
              <w:top w:w="50" w:type="dxa"/>
              <w:left w:w="100" w:type="dxa"/>
            </w:tcMar>
            <w:vAlign w:val="center"/>
          </w:tcPr>
          <w:p w:rsidR="00DA0100" w:rsidRDefault="00DA0100">
            <w:pPr>
              <w:spacing w:after="0"/>
              <w:ind w:left="135"/>
            </w:pPr>
            <w:r>
              <w:rPr>
                <w:rFonts w:ascii="Times New Roman" w:hAnsi="Times New Roman"/>
                <w:b/>
                <w:color w:val="000000"/>
                <w:sz w:val="24"/>
              </w:rPr>
              <w:t xml:space="preserve">Электронные (цифровые) образовательные ресурсы </w:t>
            </w:r>
          </w:p>
          <w:p w:rsidR="00DA0100" w:rsidRDefault="00DA0100">
            <w:pPr>
              <w:spacing w:after="0"/>
              <w:ind w:left="135"/>
            </w:pPr>
          </w:p>
        </w:tc>
      </w:tr>
      <w:tr w:rsidR="00DA0100" w:rsidTr="00DA0100">
        <w:trPr>
          <w:cantSplit/>
          <w:trHeight w:val="3037"/>
          <w:tblCellSpacing w:w="20" w:type="nil"/>
        </w:trPr>
        <w:tc>
          <w:tcPr>
            <w:tcW w:w="687" w:type="dxa"/>
            <w:vMerge/>
            <w:tcBorders>
              <w:top w:val="nil"/>
            </w:tcBorders>
            <w:tcMar>
              <w:top w:w="50" w:type="dxa"/>
              <w:left w:w="100" w:type="dxa"/>
            </w:tcMar>
          </w:tcPr>
          <w:p w:rsidR="00DA0100" w:rsidRDefault="00DA0100"/>
        </w:tc>
        <w:tc>
          <w:tcPr>
            <w:tcW w:w="3005" w:type="dxa"/>
            <w:vMerge/>
            <w:tcBorders>
              <w:top w:val="nil"/>
            </w:tcBorders>
            <w:tcMar>
              <w:top w:w="50" w:type="dxa"/>
              <w:left w:w="100" w:type="dxa"/>
            </w:tcMar>
          </w:tcPr>
          <w:p w:rsidR="00DA0100" w:rsidRDefault="00DA0100"/>
        </w:tc>
        <w:tc>
          <w:tcPr>
            <w:tcW w:w="583" w:type="dxa"/>
            <w:tcMar>
              <w:top w:w="50" w:type="dxa"/>
              <w:left w:w="100" w:type="dxa"/>
            </w:tcMar>
            <w:textDirection w:val="btLr"/>
            <w:vAlign w:val="center"/>
          </w:tcPr>
          <w:p w:rsidR="00DA0100" w:rsidRDefault="00DA0100" w:rsidP="00CD1C0D">
            <w:pPr>
              <w:spacing w:after="0"/>
              <w:ind w:left="135" w:right="113"/>
            </w:pPr>
            <w:r>
              <w:rPr>
                <w:rFonts w:ascii="Times New Roman" w:hAnsi="Times New Roman"/>
                <w:b/>
                <w:color w:val="000000"/>
                <w:sz w:val="24"/>
              </w:rPr>
              <w:t xml:space="preserve">Всего </w:t>
            </w:r>
          </w:p>
          <w:p w:rsidR="00DA0100" w:rsidRDefault="00DA0100" w:rsidP="00CD1C0D">
            <w:pPr>
              <w:spacing w:after="0"/>
              <w:ind w:left="135" w:right="113"/>
            </w:pPr>
          </w:p>
        </w:tc>
        <w:tc>
          <w:tcPr>
            <w:tcW w:w="750" w:type="dxa"/>
            <w:tcMar>
              <w:top w:w="50" w:type="dxa"/>
              <w:left w:w="100" w:type="dxa"/>
            </w:tcMar>
            <w:textDirection w:val="btLr"/>
            <w:vAlign w:val="center"/>
          </w:tcPr>
          <w:p w:rsidR="00DA0100" w:rsidRDefault="00DA0100" w:rsidP="00CD1C0D">
            <w:pPr>
              <w:spacing w:after="0"/>
              <w:ind w:left="135" w:right="113"/>
            </w:pPr>
            <w:r>
              <w:rPr>
                <w:rFonts w:ascii="Times New Roman" w:hAnsi="Times New Roman"/>
                <w:b/>
                <w:color w:val="000000"/>
                <w:sz w:val="24"/>
              </w:rPr>
              <w:t xml:space="preserve">Контрольные работы </w:t>
            </w:r>
          </w:p>
          <w:p w:rsidR="00DA0100" w:rsidRDefault="00DA0100" w:rsidP="00CD1C0D">
            <w:pPr>
              <w:spacing w:after="0"/>
              <w:ind w:left="135" w:right="113"/>
            </w:pPr>
          </w:p>
        </w:tc>
        <w:tc>
          <w:tcPr>
            <w:tcW w:w="532" w:type="dxa"/>
            <w:tcMar>
              <w:top w:w="50" w:type="dxa"/>
              <w:left w:w="100" w:type="dxa"/>
            </w:tcMar>
            <w:textDirection w:val="btLr"/>
            <w:vAlign w:val="center"/>
          </w:tcPr>
          <w:p w:rsidR="00DA0100" w:rsidRDefault="00DA0100" w:rsidP="00CD1C0D">
            <w:pPr>
              <w:spacing w:after="0"/>
              <w:ind w:left="135" w:right="113"/>
            </w:pPr>
            <w:r>
              <w:rPr>
                <w:rFonts w:ascii="Times New Roman" w:hAnsi="Times New Roman"/>
                <w:b/>
                <w:color w:val="000000"/>
                <w:sz w:val="24"/>
              </w:rPr>
              <w:t xml:space="preserve">Практические работы </w:t>
            </w:r>
          </w:p>
          <w:p w:rsidR="00DA0100" w:rsidRDefault="00DA0100" w:rsidP="00CD1C0D">
            <w:pPr>
              <w:spacing w:after="0"/>
              <w:ind w:left="135" w:right="113"/>
            </w:pPr>
          </w:p>
        </w:tc>
        <w:tc>
          <w:tcPr>
            <w:tcW w:w="2623" w:type="dxa"/>
            <w:vMerge/>
          </w:tcPr>
          <w:p w:rsidR="00DA0100" w:rsidRDefault="00DA0100"/>
        </w:tc>
        <w:tc>
          <w:tcPr>
            <w:tcW w:w="3048" w:type="dxa"/>
            <w:vMerge/>
          </w:tcPr>
          <w:p w:rsidR="00DA0100" w:rsidRDefault="00DA0100"/>
        </w:tc>
        <w:tc>
          <w:tcPr>
            <w:tcW w:w="2812" w:type="dxa"/>
            <w:vMerge/>
            <w:tcBorders>
              <w:top w:val="nil"/>
            </w:tcBorders>
            <w:tcMar>
              <w:top w:w="50" w:type="dxa"/>
              <w:left w:w="100" w:type="dxa"/>
            </w:tcMar>
          </w:tcPr>
          <w:p w:rsidR="00DA0100" w:rsidRDefault="00DA0100"/>
        </w:tc>
      </w:tr>
      <w:tr w:rsidR="00CD1C0D" w:rsidRPr="008E0795"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t>1</w:t>
            </w:r>
          </w:p>
        </w:tc>
        <w:tc>
          <w:tcPr>
            <w:tcW w:w="3005" w:type="dxa"/>
            <w:tcMar>
              <w:top w:w="50" w:type="dxa"/>
              <w:left w:w="100" w:type="dxa"/>
            </w:tcMar>
            <w:vAlign w:val="center"/>
          </w:tcPr>
          <w:p w:rsidR="00CD1C0D" w:rsidRDefault="00CD1C0D">
            <w:pPr>
              <w:spacing w:after="0"/>
              <w:ind w:left="135"/>
            </w:pPr>
            <w:r w:rsidRPr="002935D4">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16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 </w:t>
            </w: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2935D4" w:rsidRDefault="00DA0100">
            <w:pPr>
              <w:spacing w:after="0"/>
              <w:ind w:left="135"/>
              <w:rPr>
                <w:rFonts w:ascii="Times New Roman" w:hAnsi="Times New Roman"/>
                <w:color w:val="000000"/>
                <w:sz w:val="24"/>
                <w:lang w:val="ru-RU"/>
              </w:rPr>
            </w:pPr>
            <w:r w:rsidRPr="00DA0100">
              <w:rPr>
                <w:lang w:val="ru-RU"/>
              </w:rPr>
              <w:t>Определение тригонометрических функций углов от 0</w:t>
            </w:r>
            <w:r>
              <w:sym w:font="Symbol" w:char="F0B0"/>
            </w:r>
            <w:r w:rsidRPr="00DA0100">
              <w:rPr>
                <w:lang w:val="ru-RU"/>
              </w:rPr>
              <w:t xml:space="preserve"> до 180</w:t>
            </w:r>
            <w:r>
              <w:sym w:font="Symbol" w:char="F0B0"/>
            </w:r>
            <w:r w:rsidRPr="00DA0100">
              <w:rPr>
                <w:lang w:val="ru-RU"/>
              </w:rPr>
              <w:t xml:space="preserve">. Формулы приведения. Теорема косинусов, теорема синусов. </w:t>
            </w:r>
            <w:r w:rsidRPr="005F33B1">
              <w:rPr>
                <w:lang w:val="ru-RU"/>
              </w:rPr>
              <w:t>Решение треугольников. Практическое применение доказанных теорем</w:t>
            </w:r>
          </w:p>
        </w:tc>
        <w:tc>
          <w:tcPr>
            <w:tcW w:w="3048"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Формулировать определения тригонометрических функций тупых и прямых углов. Выводить теорему косинусов и теорему синусов (с радиусом описанной окружности). Выводить формулы для вычисления площадей с использованием теорем тригонометрии (формула площади треугольника через две стороны и угол между ними, </w:t>
            </w:r>
            <w:r w:rsidRPr="00DA0100">
              <w:rPr>
                <w:lang w:val="ru-RU"/>
              </w:rPr>
              <w:lastRenderedPageBreak/>
              <w:t>формула площади четырёхугольника через его диагонали и угол между ними). Решать треугольники. Решать практические задачи, сводящиеся к нахождению различных элементов треугольника</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1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8E0795"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lastRenderedPageBreak/>
              <w:t>2</w:t>
            </w:r>
          </w:p>
        </w:tc>
        <w:tc>
          <w:tcPr>
            <w:tcW w:w="3005"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t>Преобразование подобия. Метрические соотношения в окружности</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10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 </w:t>
            </w: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2935D4" w:rsidRDefault="00DA0100">
            <w:pPr>
              <w:spacing w:after="0"/>
              <w:ind w:left="135"/>
              <w:rPr>
                <w:rFonts w:ascii="Times New Roman" w:hAnsi="Times New Roman"/>
                <w:color w:val="000000"/>
                <w:sz w:val="24"/>
                <w:lang w:val="ru-RU"/>
              </w:rPr>
            </w:pPr>
            <w:r w:rsidRPr="00DA0100">
              <w:rPr>
                <w:lang w:val="ru-RU"/>
              </w:rPr>
              <w:t xml:space="preserve">Понятие о преобразовании подобия. Соответственные элементы подобных фигур. Теорема о произведении отрезков хорд, теоремао произведении отрезков секущих, теорема о квадрате касательной. </w:t>
            </w:r>
            <w:r>
              <w:t>Применение в решении геометрических задач</w:t>
            </w:r>
          </w:p>
        </w:tc>
        <w:tc>
          <w:tcPr>
            <w:tcW w:w="3048" w:type="dxa"/>
          </w:tcPr>
          <w:p w:rsidR="00CD1C0D" w:rsidRPr="00DA0100" w:rsidRDefault="00DA0100">
            <w:pPr>
              <w:spacing w:after="0"/>
              <w:ind w:left="135"/>
              <w:rPr>
                <w:rFonts w:ascii="Times New Roman" w:hAnsi="Times New Roman"/>
                <w:color w:val="000000"/>
                <w:sz w:val="24"/>
                <w:lang w:val="ru-RU"/>
              </w:rPr>
            </w:pPr>
            <w:r w:rsidRPr="00DA0100">
              <w:rPr>
                <w:lang w:val="ru-RU"/>
              </w:rPr>
              <w:t>Осваивать понятие преобразования подобия. Исследовать отношение линейных элементов фигур при преобразовании подобия. Находить примеры подобия в окружающей действительности. Выводить метрические соотношения между отрезками хорд, секущих и касательных с использованием вписанных углов и подобных треугольников. Решать геометрические задачи и задачи из реальной жизни с использованием подобных треугольников</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8E0795"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t>3</w:t>
            </w:r>
          </w:p>
        </w:tc>
        <w:tc>
          <w:tcPr>
            <w:tcW w:w="3005" w:type="dxa"/>
            <w:tcMar>
              <w:top w:w="50" w:type="dxa"/>
              <w:left w:w="100" w:type="dxa"/>
            </w:tcMar>
            <w:vAlign w:val="center"/>
          </w:tcPr>
          <w:p w:rsidR="00CD1C0D" w:rsidRDefault="00CD1C0D">
            <w:pPr>
              <w:spacing w:after="0"/>
              <w:ind w:left="135"/>
            </w:pPr>
            <w:r>
              <w:rPr>
                <w:rFonts w:ascii="Times New Roman" w:hAnsi="Times New Roman"/>
                <w:color w:val="000000"/>
                <w:sz w:val="24"/>
              </w:rPr>
              <w:t>Векторы</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12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 </w:t>
            </w: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Определение векторов, сложение и вычитание векторов, умножение вектора на число. Физический и геометрический смысл векторов. Разложение </w:t>
            </w:r>
            <w:r w:rsidRPr="00DA0100">
              <w:rPr>
                <w:lang w:val="ru-RU"/>
              </w:rPr>
              <w:lastRenderedPageBreak/>
              <w:t>вектора по двум неколлинеарным векторам. Координаты вектора. Скалярное произведение векторов, егоприменение для нахождения длин и углов. Решение задач с помощью векторов. Применение векторов для решения задач физики</w:t>
            </w:r>
          </w:p>
        </w:tc>
        <w:tc>
          <w:tcPr>
            <w:tcW w:w="3048" w:type="dxa"/>
          </w:tcPr>
          <w:p w:rsidR="00CD1C0D" w:rsidRPr="002935D4" w:rsidRDefault="00DA0100">
            <w:pPr>
              <w:spacing w:after="0"/>
              <w:ind w:left="135"/>
              <w:rPr>
                <w:rFonts w:ascii="Times New Roman" w:hAnsi="Times New Roman"/>
                <w:color w:val="000000"/>
                <w:sz w:val="24"/>
                <w:lang w:val="ru-RU"/>
              </w:rPr>
            </w:pPr>
            <w:r w:rsidRPr="00DA0100">
              <w:rPr>
                <w:lang w:val="ru-RU"/>
              </w:rPr>
              <w:lastRenderedPageBreak/>
              <w:t xml:space="preserve">Использовать векторы как направленные отрезки, исследовать геометрический (перемещение) и физический (сила) смыслы векторов. Знать определения суммы и разности векторов, умножения вектора на </w:t>
            </w:r>
            <w:r w:rsidRPr="00DA0100">
              <w:rPr>
                <w:lang w:val="ru-RU"/>
              </w:rPr>
              <w:lastRenderedPageBreak/>
              <w:t xml:space="preserve">число, исследовать геометрический и физический смыслы этих операций. Решать геометрические задачи с использованием векторов. Раскладывать вектор по двум неколлинеарным векторам. Использовать скалярное произведение векторов, выводить его основные свойства. Вычислять сумму, разность и скалярное произведение векторов в координатах. </w:t>
            </w:r>
            <w:r>
              <w:t>Применять скалярноепроизведение для нахождениядлин и углов</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2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8E0795"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lastRenderedPageBreak/>
              <w:t>4</w:t>
            </w:r>
          </w:p>
        </w:tc>
        <w:tc>
          <w:tcPr>
            <w:tcW w:w="3005" w:type="dxa"/>
            <w:tcMar>
              <w:top w:w="50" w:type="dxa"/>
              <w:left w:w="100" w:type="dxa"/>
            </w:tcMar>
            <w:vAlign w:val="center"/>
          </w:tcPr>
          <w:p w:rsidR="00CD1C0D" w:rsidRDefault="00CD1C0D">
            <w:pPr>
              <w:spacing w:after="0"/>
              <w:ind w:left="135"/>
            </w:pPr>
            <w:r>
              <w:rPr>
                <w:rFonts w:ascii="Times New Roman" w:hAnsi="Times New Roman"/>
                <w:color w:val="000000"/>
                <w:sz w:val="24"/>
              </w:rPr>
              <w:t xml:space="preserve">Декартовыкоординаты на плоскости </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9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1 </w:t>
            </w: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2935D4" w:rsidRDefault="00DA0100">
            <w:pPr>
              <w:spacing w:after="0"/>
              <w:ind w:left="135"/>
              <w:rPr>
                <w:rFonts w:ascii="Times New Roman" w:hAnsi="Times New Roman"/>
                <w:color w:val="000000"/>
                <w:sz w:val="24"/>
                <w:lang w:val="ru-RU"/>
              </w:rPr>
            </w:pPr>
            <w:r w:rsidRPr="00DA0100">
              <w:rPr>
                <w:lang w:val="ru-RU"/>
              </w:rPr>
              <w:t xml:space="preserve">Декартовы координаты точек на плоскости. Уравнение прямой. Уравнение окружности. Координаты точек пересечения окружности и прямой. </w:t>
            </w:r>
            <w:r>
              <w:t>Методкоординатприрешении геометрических задач, практических задач</w:t>
            </w:r>
          </w:p>
        </w:tc>
        <w:tc>
          <w:tcPr>
            <w:tcW w:w="3048"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Осваивать понятие прямоугольной системы координат, декартовых координат точки. Выводить уравнение прямой и окружности. Выделять полный квадрат для нахождения центра и радиуса окружности по её уравнению. Решать задачи на нахождение точек пересечения прямых и окружностей с помощью метода координат. Использовать свойства углового коэффициента прямой при решении задач, для </w:t>
            </w:r>
            <w:r w:rsidRPr="00DA0100">
              <w:rPr>
                <w:lang w:val="ru-RU"/>
              </w:rPr>
              <w:lastRenderedPageBreak/>
              <w:t>определения расположения прямой. Применять координаты при решении геометрических и практических задач, для построения математических моделей реальных задач («метод координат»). Пользоваться для построения и исследований цифровыми ресурсами. Знакомиться с историей развития геометрии</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2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8E0795"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lastRenderedPageBreak/>
              <w:t>5</w:t>
            </w:r>
          </w:p>
        </w:tc>
        <w:tc>
          <w:tcPr>
            <w:tcW w:w="3005" w:type="dxa"/>
            <w:tcMar>
              <w:top w:w="50" w:type="dxa"/>
              <w:left w:w="100" w:type="dxa"/>
            </w:tcMar>
            <w:vAlign w:val="center"/>
          </w:tcPr>
          <w:p w:rsidR="00CD1C0D" w:rsidRDefault="00CD1C0D">
            <w:pPr>
              <w:spacing w:after="0"/>
              <w:ind w:left="135"/>
            </w:pPr>
            <w:r w:rsidRPr="002935D4">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Вычислениеплощадей</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8 </w:t>
            </w:r>
          </w:p>
        </w:tc>
        <w:tc>
          <w:tcPr>
            <w:tcW w:w="750" w:type="dxa"/>
            <w:tcMar>
              <w:top w:w="50" w:type="dxa"/>
              <w:left w:w="100" w:type="dxa"/>
            </w:tcMar>
            <w:vAlign w:val="center"/>
          </w:tcPr>
          <w:p w:rsidR="00CD1C0D" w:rsidRDefault="00CD1C0D">
            <w:pPr>
              <w:spacing w:after="0"/>
              <w:ind w:left="135"/>
              <w:jc w:val="center"/>
            </w:pP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2935D4" w:rsidRDefault="00DA0100">
            <w:pPr>
              <w:spacing w:after="0"/>
              <w:ind w:left="135"/>
              <w:rPr>
                <w:rFonts w:ascii="Times New Roman" w:hAnsi="Times New Roman"/>
                <w:color w:val="000000"/>
                <w:sz w:val="24"/>
                <w:lang w:val="ru-RU"/>
              </w:rPr>
            </w:pPr>
            <w:r w:rsidRPr="00DA0100">
              <w:rPr>
                <w:lang w:val="ru-RU"/>
              </w:rPr>
              <w:t xml:space="preserve">Правильные многоугольники. Число </w:t>
            </w:r>
            <w:r>
              <w:sym w:font="Symbol" w:char="F070"/>
            </w:r>
            <w:r w:rsidRPr="00DA0100">
              <w:rPr>
                <w:lang w:val="ru-RU"/>
              </w:rPr>
              <w:t xml:space="preserve">. Длина окружности, дуги окружности. </w:t>
            </w:r>
            <w:r w:rsidRPr="005F33B1">
              <w:rPr>
                <w:lang w:val="ru-RU"/>
              </w:rPr>
              <w:t>Радианная мера угла. Площадь круга, сектора, сегмента</w:t>
            </w:r>
          </w:p>
        </w:tc>
        <w:tc>
          <w:tcPr>
            <w:tcW w:w="3048"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Формулировать определение правильных многоугольников, находить их элементы. Пользоваться понятием длины окружности, введённым с помощью правильных многоугольников, определять число </w:t>
            </w:r>
            <w:r>
              <w:sym w:font="Symbol" w:char="F070"/>
            </w:r>
            <w:r w:rsidRPr="00DA0100">
              <w:rPr>
                <w:lang w:val="ru-RU"/>
              </w:rPr>
              <w:t>, длину дуги и радианную меру угла. Проводить переход от радианной меры угла к градусной и наоборот. Определять площадь круга. Выводить формулы (в градусной и радианной мере) для длин дуг, площадей секторов и сегментов. Вычислять площади фигур, включающих элементы окружности (круга). Находить площади в задачах реальной жизни</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8E0795"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lastRenderedPageBreak/>
              <w:t>6</w:t>
            </w:r>
          </w:p>
        </w:tc>
        <w:tc>
          <w:tcPr>
            <w:tcW w:w="3005" w:type="dxa"/>
            <w:tcMar>
              <w:top w:w="50" w:type="dxa"/>
              <w:left w:w="100" w:type="dxa"/>
            </w:tcMar>
            <w:vAlign w:val="center"/>
          </w:tcPr>
          <w:p w:rsidR="00CD1C0D" w:rsidRDefault="00CD1C0D">
            <w:pPr>
              <w:spacing w:after="0"/>
              <w:ind w:left="135"/>
            </w:pPr>
            <w:r>
              <w:rPr>
                <w:rFonts w:ascii="Times New Roman" w:hAnsi="Times New Roman"/>
                <w:color w:val="000000"/>
                <w:sz w:val="24"/>
              </w:rPr>
              <w:t>Движения плоскости</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6 </w:t>
            </w:r>
          </w:p>
        </w:tc>
        <w:tc>
          <w:tcPr>
            <w:tcW w:w="750" w:type="dxa"/>
            <w:tcMar>
              <w:top w:w="50" w:type="dxa"/>
              <w:left w:w="100" w:type="dxa"/>
            </w:tcMar>
            <w:vAlign w:val="center"/>
          </w:tcPr>
          <w:p w:rsidR="00CD1C0D" w:rsidRDefault="00CD1C0D">
            <w:pPr>
              <w:spacing w:after="0"/>
              <w:ind w:left="135"/>
              <w:jc w:val="center"/>
            </w:pP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DA0100" w:rsidRDefault="00DA0100">
            <w:pPr>
              <w:spacing w:after="0"/>
              <w:ind w:left="135"/>
              <w:rPr>
                <w:rFonts w:ascii="Times New Roman" w:hAnsi="Times New Roman"/>
                <w:color w:val="000000"/>
                <w:sz w:val="24"/>
                <w:lang w:val="ru-RU"/>
              </w:rPr>
            </w:pPr>
            <w:r w:rsidRPr="00DA0100">
              <w:rPr>
                <w:lang w:val="ru-RU"/>
              </w:rPr>
              <w:t>Понятие о движении плоскости. Параллельный перенос, поворот Применение при решении задач</w:t>
            </w:r>
          </w:p>
        </w:tc>
        <w:tc>
          <w:tcPr>
            <w:tcW w:w="3048" w:type="dxa"/>
          </w:tcPr>
          <w:p w:rsidR="00CD1C0D" w:rsidRPr="002935D4" w:rsidRDefault="00DA0100">
            <w:pPr>
              <w:spacing w:after="0"/>
              <w:ind w:left="135"/>
              <w:rPr>
                <w:rFonts w:ascii="Times New Roman" w:hAnsi="Times New Roman"/>
                <w:color w:val="000000"/>
                <w:sz w:val="24"/>
                <w:lang w:val="ru-RU"/>
              </w:rPr>
            </w:pPr>
            <w:r w:rsidRPr="00DA0100">
              <w:rPr>
                <w:lang w:val="ru-RU"/>
              </w:rPr>
              <w:t xml:space="preserve">Разбирать примеры, иллюстрирующие понятия движения. Формулировать определения параллельного переноса, поворота и осевой симметрии. Выводить их свойства, находить неподвижные точки. Находить центры и оси симметрий простейших фигур. Применять параллельный перенос и симметрию при решении геометрических задач (разбирать примеры). </w:t>
            </w:r>
            <w:r>
              <w:t>Использовать для построения и исследований цифровые ресурсы</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RPr="008E0795" w:rsidTr="00DA0100">
        <w:trPr>
          <w:trHeight w:val="144"/>
          <w:tblCellSpacing w:w="20" w:type="nil"/>
        </w:trPr>
        <w:tc>
          <w:tcPr>
            <w:tcW w:w="687" w:type="dxa"/>
            <w:tcMar>
              <w:top w:w="50" w:type="dxa"/>
              <w:left w:w="100" w:type="dxa"/>
            </w:tcMar>
            <w:vAlign w:val="center"/>
          </w:tcPr>
          <w:p w:rsidR="00CD1C0D" w:rsidRDefault="00CD1C0D">
            <w:pPr>
              <w:spacing w:after="0"/>
            </w:pPr>
            <w:r>
              <w:rPr>
                <w:rFonts w:ascii="Times New Roman" w:hAnsi="Times New Roman"/>
                <w:color w:val="000000"/>
                <w:sz w:val="24"/>
              </w:rPr>
              <w:t>7</w:t>
            </w:r>
          </w:p>
        </w:tc>
        <w:tc>
          <w:tcPr>
            <w:tcW w:w="3005" w:type="dxa"/>
            <w:tcMar>
              <w:top w:w="50" w:type="dxa"/>
              <w:left w:w="100" w:type="dxa"/>
            </w:tcMar>
            <w:vAlign w:val="center"/>
          </w:tcPr>
          <w:p w:rsidR="00CD1C0D" w:rsidRDefault="00CD1C0D">
            <w:pPr>
              <w:spacing w:after="0"/>
              <w:ind w:left="135"/>
            </w:pPr>
            <w:r>
              <w:rPr>
                <w:rFonts w:ascii="Times New Roman" w:hAnsi="Times New Roman"/>
                <w:color w:val="000000"/>
                <w:sz w:val="24"/>
              </w:rPr>
              <w:t>Повторение, обобщение, систематизация знаний</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7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2 </w:t>
            </w:r>
          </w:p>
        </w:tc>
        <w:tc>
          <w:tcPr>
            <w:tcW w:w="532" w:type="dxa"/>
            <w:tcMar>
              <w:top w:w="50" w:type="dxa"/>
              <w:left w:w="100" w:type="dxa"/>
            </w:tcMar>
            <w:vAlign w:val="center"/>
          </w:tcPr>
          <w:p w:rsidR="00CD1C0D" w:rsidRDefault="00CD1C0D">
            <w:pPr>
              <w:spacing w:after="0"/>
              <w:ind w:left="135"/>
              <w:jc w:val="center"/>
            </w:pPr>
          </w:p>
        </w:tc>
        <w:tc>
          <w:tcPr>
            <w:tcW w:w="2623" w:type="dxa"/>
          </w:tcPr>
          <w:p w:rsidR="00CD1C0D" w:rsidRPr="00DA0100" w:rsidRDefault="00DA0100">
            <w:pPr>
              <w:spacing w:after="0"/>
              <w:ind w:left="135"/>
              <w:rPr>
                <w:rFonts w:ascii="Times New Roman" w:hAnsi="Times New Roman"/>
                <w:color w:val="000000"/>
                <w:sz w:val="24"/>
                <w:lang w:val="ru-RU"/>
              </w:rPr>
            </w:pPr>
            <w:r w:rsidRPr="00DA0100">
              <w:rPr>
                <w:lang w:val="ru-RU"/>
              </w:rPr>
              <w:t xml:space="preserve">Повторение основных понятий иметодов курсов 7–9 классов, обобщение и систематизация знаний. Простейшие геометрические фигуры и их свойства. Измерение геометрических величин. Треугольники. Параллельные и перпендикулярные прямые. Окружность и круг. Геометрические построения. Углы в окружности. Вписанные и </w:t>
            </w:r>
            <w:r w:rsidRPr="00DA0100">
              <w:rPr>
                <w:lang w:val="ru-RU"/>
              </w:rPr>
              <w:lastRenderedPageBreak/>
              <w:t>описанные окружности многоугольников. Прямая и окружность. Четырёхугольники. Вписанныеи описанные четырехугольники. Теорема Пифагора и начала тригонометрии. Решение общих треугольников. Правильные многоугольники. Преобразования плоскости. Движения. Подобие. Симметрия. Площадь. Вычисление площадей. Площади подобных фигур. Декартовы координаты на плоскости. Векторы на плоскости</w:t>
            </w:r>
          </w:p>
        </w:tc>
        <w:tc>
          <w:tcPr>
            <w:tcW w:w="3048" w:type="dxa"/>
          </w:tcPr>
          <w:p w:rsidR="00CD1C0D" w:rsidRPr="00DA0100" w:rsidRDefault="00DA0100">
            <w:pPr>
              <w:spacing w:after="0"/>
              <w:ind w:left="135"/>
              <w:rPr>
                <w:rFonts w:ascii="Times New Roman" w:hAnsi="Times New Roman"/>
                <w:color w:val="000000"/>
                <w:sz w:val="24"/>
                <w:lang w:val="ru-RU"/>
              </w:rPr>
            </w:pPr>
            <w:r w:rsidRPr="00DA0100">
              <w:rPr>
                <w:lang w:val="ru-RU"/>
              </w:rPr>
              <w:lastRenderedPageBreak/>
              <w:t xml:space="preserve">Оперировать понятиями: фигура, точка, прямая, угол, многоугольник, равнобедренный и равностороннийтреугольники, прямоугольный треугольник, медиана, биссектриса и высота треугольника, параллелограмм, ромб, прямоугольник, квадрат, трапеция; окружность, касательная; равенство и подобие фигур, треугольников; параллельность и перпендикулярность прямых, угол между прямыми, симметрия относительно точки и прямой; </w:t>
            </w:r>
            <w:r w:rsidRPr="00DA0100">
              <w:rPr>
                <w:lang w:val="ru-RU"/>
              </w:rPr>
              <w:lastRenderedPageBreak/>
              <w:t>длина, расстояние, величина угла, площадь, периметр. Использовать формулы: периметра и площади многоугольников, длины окружности и площади круга, объёма прямоугольного параллелепипеда. Оперировать понятиями: прямоугольная система координат, вектор; использовать эти понятия для представления данных и решения задач, в том числе из других учебных предметов. Решать задачи на повторение основных понятий, иллюстрацию связей между различными частями курса. Выбирать метод для решения задачи. Решать задачи из повседневной жизни</w:t>
            </w:r>
          </w:p>
        </w:tc>
        <w:tc>
          <w:tcPr>
            <w:tcW w:w="2812" w:type="dxa"/>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 xml:space="preserve">Библиотека ЦОК </w:t>
            </w:r>
            <w:hyperlink r:id="rId2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/7</w:t>
              </w:r>
              <w:r>
                <w:rPr>
                  <w:rFonts w:ascii="Times New Roman" w:hAnsi="Times New Roman"/>
                  <w:color w:val="0000FF"/>
                  <w:u w:val="single"/>
                </w:rPr>
                <w:t>f</w:t>
              </w:r>
              <w:r w:rsidRPr="002935D4">
                <w:rPr>
                  <w:rFonts w:ascii="Times New Roman" w:hAnsi="Times New Roman"/>
                  <w:color w:val="0000FF"/>
                  <w:u w:val="single"/>
                  <w:lang w:val="ru-RU"/>
                </w:rPr>
                <w:t>41</w:t>
              </w:r>
              <w:r>
                <w:rPr>
                  <w:rFonts w:ascii="Times New Roman" w:hAnsi="Times New Roman"/>
                  <w:color w:val="0000FF"/>
                  <w:u w:val="single"/>
                </w:rPr>
                <w:t>a</w:t>
              </w:r>
              <w:r w:rsidRPr="002935D4">
                <w:rPr>
                  <w:rFonts w:ascii="Times New Roman" w:hAnsi="Times New Roman"/>
                  <w:color w:val="0000FF"/>
                  <w:u w:val="single"/>
                  <w:lang w:val="ru-RU"/>
                </w:rPr>
                <w:t>12</w:t>
              </w:r>
              <w:r>
                <w:rPr>
                  <w:rFonts w:ascii="Times New Roman" w:hAnsi="Times New Roman"/>
                  <w:color w:val="0000FF"/>
                  <w:u w:val="single"/>
                </w:rPr>
                <w:t>c</w:t>
              </w:r>
            </w:hyperlink>
          </w:p>
        </w:tc>
      </w:tr>
      <w:tr w:rsidR="00CD1C0D" w:rsidTr="00DA0100">
        <w:trPr>
          <w:trHeight w:val="144"/>
          <w:tblCellSpacing w:w="20" w:type="nil"/>
        </w:trPr>
        <w:tc>
          <w:tcPr>
            <w:tcW w:w="3692" w:type="dxa"/>
            <w:gridSpan w:val="2"/>
            <w:tcMar>
              <w:top w:w="50" w:type="dxa"/>
              <w:left w:w="100" w:type="dxa"/>
            </w:tcMar>
            <w:vAlign w:val="center"/>
          </w:tcPr>
          <w:p w:rsidR="00CD1C0D" w:rsidRPr="002935D4" w:rsidRDefault="00CD1C0D">
            <w:pPr>
              <w:spacing w:after="0"/>
              <w:ind w:left="135"/>
              <w:rPr>
                <w:lang w:val="ru-RU"/>
              </w:rPr>
            </w:pPr>
            <w:r w:rsidRPr="002935D4">
              <w:rPr>
                <w:rFonts w:ascii="Times New Roman" w:hAnsi="Times New Roman"/>
                <w:color w:val="000000"/>
                <w:sz w:val="24"/>
                <w:lang w:val="ru-RU"/>
              </w:rPr>
              <w:lastRenderedPageBreak/>
              <w:t>ОБЩЕЕ КОЛИЧЕСТВО ЧАСОВ ПО ПРОГРАММЕ</w:t>
            </w:r>
          </w:p>
        </w:tc>
        <w:tc>
          <w:tcPr>
            <w:tcW w:w="583"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68 </w:t>
            </w:r>
          </w:p>
        </w:tc>
        <w:tc>
          <w:tcPr>
            <w:tcW w:w="750"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6 </w:t>
            </w:r>
          </w:p>
        </w:tc>
        <w:tc>
          <w:tcPr>
            <w:tcW w:w="532" w:type="dxa"/>
            <w:tcMar>
              <w:top w:w="50" w:type="dxa"/>
              <w:left w:w="100" w:type="dxa"/>
            </w:tcMar>
            <w:vAlign w:val="center"/>
          </w:tcPr>
          <w:p w:rsidR="00CD1C0D" w:rsidRDefault="00CD1C0D">
            <w:pPr>
              <w:spacing w:after="0"/>
              <w:ind w:left="135"/>
              <w:jc w:val="center"/>
            </w:pPr>
            <w:r>
              <w:rPr>
                <w:rFonts w:ascii="Times New Roman" w:hAnsi="Times New Roman"/>
                <w:color w:val="000000"/>
                <w:sz w:val="24"/>
              </w:rPr>
              <w:t xml:space="preserve"> 0 </w:t>
            </w:r>
          </w:p>
        </w:tc>
        <w:tc>
          <w:tcPr>
            <w:tcW w:w="2623" w:type="dxa"/>
          </w:tcPr>
          <w:p w:rsidR="00CD1C0D" w:rsidRDefault="00CD1C0D"/>
        </w:tc>
        <w:tc>
          <w:tcPr>
            <w:tcW w:w="3048" w:type="dxa"/>
          </w:tcPr>
          <w:p w:rsidR="00CD1C0D" w:rsidRDefault="00CD1C0D"/>
        </w:tc>
        <w:tc>
          <w:tcPr>
            <w:tcW w:w="2812" w:type="dxa"/>
            <w:tcMar>
              <w:top w:w="50" w:type="dxa"/>
              <w:left w:w="100" w:type="dxa"/>
            </w:tcMar>
            <w:vAlign w:val="center"/>
          </w:tcPr>
          <w:p w:rsidR="00CD1C0D" w:rsidRDefault="00CD1C0D"/>
        </w:tc>
      </w:tr>
    </w:tbl>
    <w:p w:rsidR="006D7B43" w:rsidRDefault="006D7B43">
      <w:pPr>
        <w:sectPr w:rsidR="006D7B43">
          <w:pgSz w:w="16383" w:h="11906" w:orient="landscape"/>
          <w:pgMar w:top="1134" w:right="850" w:bottom="1134" w:left="1701" w:header="720" w:footer="720" w:gutter="0"/>
          <w:cols w:space="720"/>
        </w:sectPr>
      </w:pPr>
    </w:p>
    <w:p w:rsidR="006D7B43" w:rsidRDefault="002935D4">
      <w:pPr>
        <w:spacing w:after="0"/>
        <w:ind w:left="120"/>
      </w:pPr>
      <w:bookmarkStart w:id="7" w:name="block-2752241"/>
      <w:bookmarkEnd w:id="6"/>
      <w:r>
        <w:rPr>
          <w:rFonts w:ascii="Times New Roman" w:hAnsi="Times New Roman"/>
          <w:b/>
          <w:color w:val="000000"/>
          <w:sz w:val="28"/>
        </w:rPr>
        <w:lastRenderedPageBreak/>
        <w:t xml:space="preserve"> ПОУРОЧНОЕ ПЛАНИРОВАНИЕ </w:t>
      </w:r>
    </w:p>
    <w:p w:rsidR="006D7B43" w:rsidRDefault="002935D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52"/>
        <w:gridCol w:w="5065"/>
        <w:gridCol w:w="890"/>
        <w:gridCol w:w="1718"/>
        <w:gridCol w:w="1782"/>
        <w:gridCol w:w="1261"/>
        <w:gridCol w:w="2672"/>
      </w:tblGrid>
      <w:tr w:rsidR="006D7B43">
        <w:trPr>
          <w:trHeight w:val="144"/>
          <w:tblCellSpacing w:w="20" w:type="nil"/>
        </w:trPr>
        <w:tc>
          <w:tcPr>
            <w:tcW w:w="400"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 п/п </w:t>
            </w:r>
          </w:p>
          <w:p w:rsidR="006D7B43" w:rsidRDefault="006D7B43">
            <w:pPr>
              <w:spacing w:after="0"/>
              <w:ind w:left="135"/>
            </w:pPr>
          </w:p>
        </w:tc>
        <w:tc>
          <w:tcPr>
            <w:tcW w:w="2816"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Тема урока </w:t>
            </w:r>
          </w:p>
          <w:p w:rsidR="006D7B43" w:rsidRDefault="006D7B43">
            <w:pPr>
              <w:spacing w:after="0"/>
              <w:ind w:left="135"/>
            </w:pPr>
          </w:p>
        </w:tc>
        <w:tc>
          <w:tcPr>
            <w:tcW w:w="0" w:type="auto"/>
            <w:gridSpan w:val="3"/>
            <w:tcMar>
              <w:top w:w="50" w:type="dxa"/>
              <w:left w:w="100" w:type="dxa"/>
            </w:tcMar>
            <w:vAlign w:val="center"/>
          </w:tcPr>
          <w:p w:rsidR="006D7B43" w:rsidRDefault="002935D4">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Дата изучения </w:t>
            </w:r>
          </w:p>
          <w:p w:rsidR="006D7B43" w:rsidRDefault="006D7B43">
            <w:pPr>
              <w:spacing w:after="0"/>
              <w:ind w:left="135"/>
            </w:pPr>
          </w:p>
        </w:tc>
        <w:tc>
          <w:tcPr>
            <w:tcW w:w="2021"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Электронные цифровые образовательные ресурсы </w:t>
            </w:r>
          </w:p>
          <w:p w:rsidR="006D7B43" w:rsidRDefault="006D7B43">
            <w:pPr>
              <w:spacing w:after="0"/>
              <w:ind w:left="135"/>
            </w:pPr>
          </w:p>
        </w:tc>
      </w:tr>
      <w:tr w:rsidR="006D7B43">
        <w:trPr>
          <w:trHeight w:val="144"/>
          <w:tblCellSpacing w:w="20" w:type="nil"/>
        </w:trPr>
        <w:tc>
          <w:tcPr>
            <w:tcW w:w="0" w:type="auto"/>
            <w:vMerge/>
            <w:tcBorders>
              <w:top w:val="nil"/>
            </w:tcBorders>
            <w:tcMar>
              <w:top w:w="50" w:type="dxa"/>
              <w:left w:w="100" w:type="dxa"/>
            </w:tcMar>
          </w:tcPr>
          <w:p w:rsidR="006D7B43" w:rsidRDefault="006D7B43"/>
        </w:tc>
        <w:tc>
          <w:tcPr>
            <w:tcW w:w="0" w:type="auto"/>
            <w:vMerge/>
            <w:tcBorders>
              <w:top w:val="nil"/>
            </w:tcBorders>
            <w:tcMar>
              <w:top w:w="50" w:type="dxa"/>
              <w:left w:w="100" w:type="dxa"/>
            </w:tcMar>
          </w:tcPr>
          <w:p w:rsidR="006D7B43" w:rsidRDefault="006D7B43"/>
        </w:tc>
        <w:tc>
          <w:tcPr>
            <w:tcW w:w="869"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Всего </w:t>
            </w:r>
          </w:p>
          <w:p w:rsidR="006D7B43" w:rsidRDefault="006D7B43">
            <w:pPr>
              <w:spacing w:after="0"/>
              <w:ind w:left="135"/>
            </w:pPr>
          </w:p>
        </w:tc>
        <w:tc>
          <w:tcPr>
            <w:tcW w:w="1573"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Контрольные работы </w:t>
            </w:r>
          </w:p>
          <w:p w:rsidR="006D7B43" w:rsidRDefault="006D7B43">
            <w:pPr>
              <w:spacing w:after="0"/>
              <w:ind w:left="135"/>
            </w:pPr>
          </w:p>
        </w:tc>
        <w:tc>
          <w:tcPr>
            <w:tcW w:w="1669"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Практические работы </w:t>
            </w:r>
          </w:p>
          <w:p w:rsidR="006D7B43" w:rsidRDefault="006D7B43">
            <w:pPr>
              <w:spacing w:after="0"/>
              <w:ind w:left="135"/>
            </w:pPr>
          </w:p>
        </w:tc>
        <w:tc>
          <w:tcPr>
            <w:tcW w:w="0" w:type="auto"/>
            <w:vMerge/>
            <w:tcBorders>
              <w:top w:val="nil"/>
            </w:tcBorders>
            <w:tcMar>
              <w:top w:w="50" w:type="dxa"/>
              <w:left w:w="100" w:type="dxa"/>
            </w:tcMar>
          </w:tcPr>
          <w:p w:rsidR="006D7B43" w:rsidRDefault="006D7B43"/>
        </w:tc>
        <w:tc>
          <w:tcPr>
            <w:tcW w:w="0" w:type="auto"/>
            <w:vMerge/>
            <w:tcBorders>
              <w:top w:val="nil"/>
            </w:tcBorders>
            <w:tcMar>
              <w:top w:w="50" w:type="dxa"/>
              <w:left w:w="100" w:type="dxa"/>
            </w:tcMar>
          </w:tcPr>
          <w:p w:rsidR="006D7B43" w:rsidRDefault="006D7B43"/>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Простейшие геометрическиеобъекты</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b</w:t>
              </w:r>
              <w:r w:rsidRPr="002935D4">
                <w:rPr>
                  <w:rFonts w:ascii="Times New Roman" w:hAnsi="Times New Roman"/>
                  <w:color w:val="0000FF"/>
                  <w:u w:val="single"/>
                  <w:lang w:val="ru-RU"/>
                </w:rPr>
                <w:t>724</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cb</w:t>
              </w:r>
              <w:r w:rsidRPr="002935D4">
                <w:rPr>
                  <w:rFonts w:ascii="Times New Roman" w:hAnsi="Times New Roman"/>
                  <w:color w:val="0000FF"/>
                  <w:u w:val="single"/>
                  <w:lang w:val="ru-RU"/>
                </w:rPr>
                <w:t>6</w:t>
              </w:r>
              <w:r>
                <w:rPr>
                  <w:rFonts w:ascii="Times New Roman" w:hAnsi="Times New Roman"/>
                  <w:color w:val="0000FF"/>
                  <w:u w:val="single"/>
                </w:rPr>
                <w:t>a</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c</w:t>
              </w:r>
              <w:r w:rsidRPr="002935D4">
                <w:rPr>
                  <w:rFonts w:ascii="Times New Roman" w:hAnsi="Times New Roman"/>
                  <w:color w:val="0000FF"/>
                  <w:u w:val="single"/>
                  <w:lang w:val="ru-RU"/>
                </w:rPr>
                <w:t>5</w:t>
              </w:r>
              <w:r>
                <w:rPr>
                  <w:rFonts w:ascii="Times New Roman" w:hAnsi="Times New Roman"/>
                  <w:color w:val="0000FF"/>
                  <w:u w:val="single"/>
                </w:rPr>
                <w:t>c</w:t>
              </w:r>
              <w:r w:rsidRPr="002935D4">
                <w:rPr>
                  <w:rFonts w:ascii="Times New Roman" w:hAnsi="Times New Roman"/>
                  <w:color w:val="0000FF"/>
                  <w:u w:val="single"/>
                  <w:lang w:val="ru-RU"/>
                </w:rPr>
                <w:t>0</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c</w:t>
              </w:r>
              <w:r w:rsidRPr="002935D4">
                <w:rPr>
                  <w:rFonts w:ascii="Times New Roman" w:hAnsi="Times New Roman"/>
                  <w:color w:val="0000FF"/>
                  <w:u w:val="single"/>
                  <w:lang w:val="ru-RU"/>
                </w:rPr>
                <w:t>7</w:t>
              </w:r>
              <w:r>
                <w:rPr>
                  <w:rFonts w:ascii="Times New Roman" w:hAnsi="Times New Roman"/>
                  <w:color w:val="0000FF"/>
                  <w:u w:val="single"/>
                </w:rPr>
                <w:t>be</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7</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8</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Смежные и вертикальныеуглы</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9</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10</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c</w:t>
              </w:r>
              <w:r w:rsidRPr="002935D4">
                <w:rPr>
                  <w:rFonts w:ascii="Times New Roman" w:hAnsi="Times New Roman"/>
                  <w:color w:val="0000FF"/>
                  <w:u w:val="single"/>
                  <w:lang w:val="ru-RU"/>
                </w:rPr>
                <w:t>3</w:t>
              </w:r>
              <w:r>
                <w:rPr>
                  <w:rFonts w:ascii="Times New Roman" w:hAnsi="Times New Roman"/>
                  <w:color w:val="0000FF"/>
                  <w:u w:val="single"/>
                </w:rPr>
                <w:t>ea</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11</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Измерение линейных и угловых величин, </w:t>
            </w:r>
            <w:r w:rsidRPr="002935D4">
              <w:rPr>
                <w:rFonts w:ascii="Times New Roman" w:hAnsi="Times New Roman"/>
                <w:color w:val="000000"/>
                <w:sz w:val="24"/>
                <w:lang w:val="ru-RU"/>
              </w:rPr>
              <w:lastRenderedPageBreak/>
              <w:t>вычисление отрезков и углов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lastRenderedPageBreak/>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13</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14</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ce</w:t>
              </w:r>
              <w:r w:rsidRPr="002935D4">
                <w:rPr>
                  <w:rFonts w:ascii="Times New Roman" w:hAnsi="Times New Roman"/>
                  <w:color w:val="0000FF"/>
                  <w:u w:val="single"/>
                  <w:lang w:val="ru-RU"/>
                </w:rPr>
                <w:t>80</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16</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d</w:t>
              </w:r>
              <w:r w:rsidRPr="002935D4">
                <w:rPr>
                  <w:rFonts w:ascii="Times New Roman" w:hAnsi="Times New Roman"/>
                  <w:color w:val="0000FF"/>
                  <w:u w:val="single"/>
                  <w:lang w:val="ru-RU"/>
                </w:rPr>
                <w:t>1</w:t>
              </w:r>
              <w:r>
                <w:rPr>
                  <w:rFonts w:ascii="Times New Roman" w:hAnsi="Times New Roman"/>
                  <w:color w:val="0000FF"/>
                  <w:u w:val="single"/>
                </w:rPr>
                <w:t>fa</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17</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d</w:t>
              </w:r>
              <w:r w:rsidRPr="002935D4">
                <w:rPr>
                  <w:rFonts w:ascii="Times New Roman" w:hAnsi="Times New Roman"/>
                  <w:color w:val="0000FF"/>
                  <w:u w:val="single"/>
                  <w:lang w:val="ru-RU"/>
                </w:rPr>
                <w:t>34</w:t>
              </w:r>
              <w:r>
                <w:rPr>
                  <w:rFonts w:ascii="Times New Roman" w:hAnsi="Times New Roman"/>
                  <w:color w:val="0000FF"/>
                  <w:u w:val="single"/>
                </w:rPr>
                <w:t>e</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18</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w:t>
              </w:r>
              <w:r w:rsidRPr="002935D4">
                <w:rPr>
                  <w:rFonts w:ascii="Times New Roman" w:hAnsi="Times New Roman"/>
                  <w:color w:val="0000FF"/>
                  <w:u w:val="single"/>
                  <w:lang w:val="ru-RU"/>
                </w:rPr>
                <w:t>01</w:t>
              </w:r>
              <w:r>
                <w:rPr>
                  <w:rFonts w:ascii="Times New Roman" w:hAnsi="Times New Roman"/>
                  <w:color w:val="0000FF"/>
                  <w:u w:val="single"/>
                </w:rPr>
                <w:t>e</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19</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20</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21</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Трипризнакаравенстватреугольников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w:t>
              </w:r>
              <w:r w:rsidRPr="002935D4">
                <w:rPr>
                  <w:rFonts w:ascii="Times New Roman" w:hAnsi="Times New Roman"/>
                  <w:color w:val="0000FF"/>
                  <w:u w:val="single"/>
                  <w:lang w:val="ru-RU"/>
                </w:rPr>
                <w:t>88</w:t>
              </w:r>
              <w:r>
                <w:rPr>
                  <w:rFonts w:ascii="Times New Roman" w:hAnsi="Times New Roman"/>
                  <w:color w:val="0000FF"/>
                  <w:u w:val="single"/>
                </w:rPr>
                <w:t>e</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22</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Признакиравенствапрямоугольныхтреугольников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23</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Признакиравенствапрямоугольныхтреугольников</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w:t>
              </w:r>
              <w:r w:rsidRPr="002935D4">
                <w:rPr>
                  <w:rFonts w:ascii="Times New Roman" w:hAnsi="Times New Roman"/>
                  <w:color w:val="0000FF"/>
                  <w:u w:val="single"/>
                  <w:lang w:val="ru-RU"/>
                </w:rPr>
                <w:t>9</w:t>
              </w:r>
              <w:r>
                <w:rPr>
                  <w:rFonts w:ascii="Times New Roman" w:hAnsi="Times New Roman"/>
                  <w:color w:val="0000FF"/>
                  <w:u w:val="single"/>
                </w:rPr>
                <w:t>ec</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26</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Равнобедренные и равносторонниетреугольники</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d</w:t>
              </w:r>
              <w:r w:rsidRPr="002935D4">
                <w:rPr>
                  <w:rFonts w:ascii="Times New Roman" w:hAnsi="Times New Roman"/>
                  <w:color w:val="0000FF"/>
                  <w:u w:val="single"/>
                  <w:lang w:val="ru-RU"/>
                </w:rPr>
                <w:t>6</w:t>
              </w:r>
              <w:r>
                <w:rPr>
                  <w:rFonts w:ascii="Times New Roman" w:hAnsi="Times New Roman"/>
                  <w:color w:val="0000FF"/>
                  <w:u w:val="single"/>
                </w:rPr>
                <w:t>fa</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27</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d</w:t>
              </w:r>
              <w:r w:rsidRPr="002935D4">
                <w:rPr>
                  <w:rFonts w:ascii="Times New Roman" w:hAnsi="Times New Roman"/>
                  <w:color w:val="0000FF"/>
                  <w:u w:val="single"/>
                  <w:lang w:val="ru-RU"/>
                </w:rPr>
                <w:t>880</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28</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d</w:t>
              </w:r>
              <w:r w:rsidRPr="002935D4">
                <w:rPr>
                  <w:rFonts w:ascii="Times New Roman" w:hAnsi="Times New Roman"/>
                  <w:color w:val="0000FF"/>
                  <w:u w:val="single"/>
                  <w:lang w:val="ru-RU"/>
                </w:rPr>
                <w:t>880</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29</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w:t>
              </w:r>
              <w:r w:rsidRPr="002935D4">
                <w:rPr>
                  <w:rFonts w:ascii="Times New Roman" w:hAnsi="Times New Roman"/>
                  <w:color w:val="0000FF"/>
                  <w:u w:val="single"/>
                  <w:lang w:val="ru-RU"/>
                </w:rPr>
                <w:t>26</w:t>
              </w:r>
              <w:r>
                <w:rPr>
                  <w:rFonts w:ascii="Times New Roman" w:hAnsi="Times New Roman"/>
                  <w:color w:val="0000FF"/>
                  <w:u w:val="single"/>
                </w:rPr>
                <w:t>c</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30</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31</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w:t>
              </w:r>
              <w:r w:rsidRPr="002935D4">
                <w:rPr>
                  <w:rFonts w:ascii="Times New Roman" w:hAnsi="Times New Roman"/>
                  <w:color w:val="0000FF"/>
                  <w:u w:val="single"/>
                  <w:lang w:val="ru-RU"/>
                </w:rPr>
                <w:t>3</w:t>
              </w:r>
              <w:r>
                <w:rPr>
                  <w:rFonts w:ascii="Times New Roman" w:hAnsi="Times New Roman"/>
                  <w:color w:val="0000FF"/>
                  <w:u w:val="single"/>
                </w:rPr>
                <w:t>a</w:t>
              </w:r>
              <w:r w:rsidRPr="002935D4">
                <w:rPr>
                  <w:rFonts w:ascii="Times New Roman" w:hAnsi="Times New Roman"/>
                  <w:color w:val="0000FF"/>
                  <w:u w:val="single"/>
                  <w:lang w:val="ru-RU"/>
                </w:rPr>
                <w:t>2</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32</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33</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34</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eb</w:t>
              </w:r>
              <w:r w:rsidRPr="002935D4">
                <w:rPr>
                  <w:rFonts w:ascii="Times New Roman" w:hAnsi="Times New Roman"/>
                  <w:color w:val="0000FF"/>
                  <w:u w:val="single"/>
                  <w:lang w:val="ru-RU"/>
                </w:rPr>
                <w:t>22</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36</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ec</w:t>
              </w:r>
              <w:r>
                <w:rPr>
                  <w:rFonts w:ascii="Times New Roman" w:hAnsi="Times New Roman"/>
                  <w:color w:val="0000FF"/>
                  <w:u w:val="single"/>
                </w:rPr>
                <w:lastRenderedPageBreak/>
                <w:t>bc</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lastRenderedPageBreak/>
              <w:t>37</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Параллельныепрямые, ихсвойства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ef</w:t>
              </w:r>
              <w:r w:rsidRPr="002935D4">
                <w:rPr>
                  <w:rFonts w:ascii="Times New Roman" w:hAnsi="Times New Roman"/>
                  <w:color w:val="0000FF"/>
                  <w:u w:val="single"/>
                  <w:lang w:val="ru-RU"/>
                </w:rPr>
                <w:t>64</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38</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ПятыйпостулатЕвклида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39</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w:t>
              </w:r>
              <w:r w:rsidRPr="002935D4">
                <w:rPr>
                  <w:rFonts w:ascii="Times New Roman" w:hAnsi="Times New Roman"/>
                  <w:color w:val="0000FF"/>
                  <w:u w:val="single"/>
                  <w:lang w:val="ru-RU"/>
                </w:rPr>
                <w:t>086</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40</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41</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42</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43</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w:t>
              </w:r>
              <w:r w:rsidRPr="002935D4">
                <w:rPr>
                  <w:rFonts w:ascii="Times New Roman" w:hAnsi="Times New Roman"/>
                  <w:color w:val="0000FF"/>
                  <w:u w:val="single"/>
                  <w:lang w:val="ru-RU"/>
                </w:rPr>
                <w:t>3</w:t>
              </w:r>
              <w:r>
                <w:rPr>
                  <w:rFonts w:ascii="Times New Roman" w:hAnsi="Times New Roman"/>
                  <w:color w:val="0000FF"/>
                  <w:u w:val="single"/>
                </w:rPr>
                <w:t>b</w:t>
              </w:r>
              <w:r w:rsidRPr="002935D4">
                <w:rPr>
                  <w:rFonts w:ascii="Times New Roman" w:hAnsi="Times New Roman"/>
                  <w:color w:val="0000FF"/>
                  <w:u w:val="single"/>
                  <w:lang w:val="ru-RU"/>
                </w:rPr>
                <w:t>0</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44</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46</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Суммаугловтреугольника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w:t>
              </w:r>
              <w:r w:rsidRPr="002935D4">
                <w:rPr>
                  <w:rFonts w:ascii="Times New Roman" w:hAnsi="Times New Roman"/>
                  <w:color w:val="0000FF"/>
                  <w:u w:val="single"/>
                  <w:lang w:val="ru-RU"/>
                </w:rPr>
                <w:t>630</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lastRenderedPageBreak/>
              <w:t>47</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Суммаугловтреугольника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w:t>
              </w:r>
              <w:r w:rsidRPr="002935D4">
                <w:rPr>
                  <w:rFonts w:ascii="Times New Roman" w:hAnsi="Times New Roman"/>
                  <w:color w:val="0000FF"/>
                  <w:u w:val="single"/>
                  <w:lang w:val="ru-RU"/>
                </w:rPr>
                <w:t>8</w:t>
              </w:r>
              <w:r>
                <w:rPr>
                  <w:rFonts w:ascii="Times New Roman" w:hAnsi="Times New Roman"/>
                  <w:color w:val="0000FF"/>
                  <w:u w:val="single"/>
                </w:rPr>
                <w:t>ba</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48</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Внешниеуглытреугольника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fa</w:t>
              </w:r>
              <w:r w:rsidRPr="002935D4">
                <w:rPr>
                  <w:rFonts w:ascii="Times New Roman" w:hAnsi="Times New Roman"/>
                  <w:color w:val="0000FF"/>
                  <w:u w:val="single"/>
                  <w:lang w:val="ru-RU"/>
                </w:rPr>
                <w:t>5</w:t>
              </w:r>
              <w:r>
                <w:rPr>
                  <w:rFonts w:ascii="Times New Roman" w:hAnsi="Times New Roman"/>
                  <w:color w:val="0000FF"/>
                  <w:u w:val="single"/>
                </w:rPr>
                <w:t>e</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49</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Внешниеуглытреугольника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50</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/8866</w:t>
              </w:r>
              <w:r>
                <w:rPr>
                  <w:rFonts w:ascii="Times New Roman" w:hAnsi="Times New Roman"/>
                  <w:color w:val="0000FF"/>
                  <w:u w:val="single"/>
                </w:rPr>
                <w:t>fe</w:t>
              </w:r>
              <w:r w:rsidRPr="002935D4">
                <w:rPr>
                  <w:rFonts w:ascii="Times New Roman" w:hAnsi="Times New Roman"/>
                  <w:color w:val="0000FF"/>
                  <w:u w:val="single"/>
                  <w:lang w:val="ru-RU"/>
                </w:rPr>
                <w:t>6</w:t>
              </w:r>
              <w:r>
                <w:rPr>
                  <w:rFonts w:ascii="Times New Roman" w:hAnsi="Times New Roman"/>
                  <w:color w:val="0000FF"/>
                  <w:u w:val="single"/>
                </w:rPr>
                <w:t>e</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51</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/88670800</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52</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/88670</w:t>
              </w:r>
              <w:r>
                <w:rPr>
                  <w:rFonts w:ascii="Times New Roman" w:hAnsi="Times New Roman"/>
                  <w:color w:val="0000FF"/>
                  <w:u w:val="single"/>
                </w:rPr>
                <w:t>e</w:t>
              </w:r>
              <w:r w:rsidRPr="002935D4">
                <w:rPr>
                  <w:rFonts w:ascii="Times New Roman" w:hAnsi="Times New Roman"/>
                  <w:color w:val="0000FF"/>
                  <w:u w:val="single"/>
                  <w:lang w:val="ru-RU"/>
                </w:rPr>
                <w:t>9</w:t>
              </w:r>
              <w:r>
                <w:rPr>
                  <w:rFonts w:ascii="Times New Roman" w:hAnsi="Times New Roman"/>
                  <w:color w:val="0000FF"/>
                  <w:u w:val="single"/>
                </w:rPr>
                <w:t>a</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53</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54</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/8867013</w:t>
              </w:r>
              <w:r>
                <w:rPr>
                  <w:rFonts w:ascii="Times New Roman" w:hAnsi="Times New Roman"/>
                  <w:color w:val="0000FF"/>
                  <w:u w:val="single"/>
                </w:rPr>
                <w:t>e</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56</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/88670508</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57</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58</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Окружность, описаннаяоколотреугольника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/88670</w:t>
              </w:r>
              <w:r>
                <w:rPr>
                  <w:rFonts w:ascii="Times New Roman" w:hAnsi="Times New Roman"/>
                  <w:color w:val="0000FF"/>
                  <w:u w:val="single"/>
                </w:rPr>
                <w:t>a</w:t>
              </w:r>
              <w:r w:rsidRPr="002935D4">
                <w:rPr>
                  <w:rFonts w:ascii="Times New Roman" w:hAnsi="Times New Roman"/>
                  <w:color w:val="0000FF"/>
                  <w:u w:val="single"/>
                  <w:lang w:val="ru-RU"/>
                </w:rPr>
                <w:t>62</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Окружность, описаннаяоколотреугольника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60</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/8867103</w:t>
              </w:r>
              <w:r>
                <w:rPr>
                  <w:rFonts w:ascii="Times New Roman" w:hAnsi="Times New Roman"/>
                  <w:color w:val="0000FF"/>
                  <w:u w:val="single"/>
                </w:rPr>
                <w:t>e</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61</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62</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/88671188</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63</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/886712</w:t>
              </w:r>
              <w:r>
                <w:rPr>
                  <w:rFonts w:ascii="Times New Roman" w:hAnsi="Times New Roman"/>
                  <w:color w:val="0000FF"/>
                  <w:u w:val="single"/>
                </w:rPr>
                <w:t>d</w:t>
              </w:r>
              <w:r w:rsidRPr="002935D4">
                <w:rPr>
                  <w:rFonts w:ascii="Times New Roman" w:hAnsi="Times New Roman"/>
                  <w:color w:val="0000FF"/>
                  <w:u w:val="single"/>
                  <w:lang w:val="ru-RU"/>
                </w:rPr>
                <w:t>2</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64</w:t>
            </w:r>
          </w:p>
        </w:tc>
        <w:tc>
          <w:tcPr>
            <w:tcW w:w="2816" w:type="dxa"/>
            <w:tcMar>
              <w:top w:w="50" w:type="dxa"/>
              <w:left w:w="100" w:type="dxa"/>
            </w:tcMar>
            <w:vAlign w:val="center"/>
          </w:tcPr>
          <w:p w:rsidR="006D7B43" w:rsidRDefault="002935D4">
            <w:pPr>
              <w:spacing w:after="0"/>
              <w:ind w:left="135"/>
            </w:pPr>
            <w:r w:rsidRPr="002935D4">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/88671462</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65</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/886715</w:t>
              </w:r>
              <w:r>
                <w:rPr>
                  <w:rFonts w:ascii="Times New Roman" w:hAnsi="Times New Roman"/>
                  <w:color w:val="0000FF"/>
                  <w:u w:val="single"/>
                </w:rPr>
                <w:t>b</w:t>
              </w:r>
              <w:r w:rsidRPr="002935D4">
                <w:rPr>
                  <w:rFonts w:ascii="Times New Roman" w:hAnsi="Times New Roman"/>
                  <w:color w:val="0000FF"/>
                  <w:u w:val="single"/>
                  <w:lang w:val="ru-RU"/>
                </w:rPr>
                <w:t>6</w:t>
              </w:r>
            </w:hyperlink>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66</w:t>
            </w:r>
          </w:p>
        </w:tc>
        <w:tc>
          <w:tcPr>
            <w:tcW w:w="2816" w:type="dxa"/>
            <w:tcMar>
              <w:top w:w="50" w:type="dxa"/>
              <w:left w:w="100" w:type="dxa"/>
            </w:tcMar>
            <w:vAlign w:val="center"/>
          </w:tcPr>
          <w:p w:rsidR="006D7B43" w:rsidRDefault="002935D4">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/886716</w:t>
              </w:r>
              <w:r>
                <w:rPr>
                  <w:rFonts w:ascii="Times New Roman" w:hAnsi="Times New Roman"/>
                  <w:color w:val="0000FF"/>
                  <w:u w:val="single"/>
                </w:rPr>
                <w:t>ec</w:t>
              </w:r>
            </w:hyperlink>
          </w:p>
        </w:tc>
      </w:tr>
      <w:tr w:rsidR="006D7B43">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67</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400" w:type="dxa"/>
            <w:tcMar>
              <w:top w:w="50" w:type="dxa"/>
              <w:left w:w="100" w:type="dxa"/>
            </w:tcMar>
            <w:vAlign w:val="center"/>
          </w:tcPr>
          <w:p w:rsidR="006D7B43" w:rsidRDefault="002935D4">
            <w:pPr>
              <w:spacing w:after="0"/>
            </w:pPr>
            <w:r>
              <w:rPr>
                <w:rFonts w:ascii="Times New Roman" w:hAnsi="Times New Roman"/>
                <w:color w:val="000000"/>
                <w:sz w:val="24"/>
              </w:rPr>
              <w:t>68</w:t>
            </w:r>
          </w:p>
        </w:tc>
        <w:tc>
          <w:tcPr>
            <w:tcW w:w="2816"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6D7B43" w:rsidRDefault="006D7B43">
            <w:pPr>
              <w:spacing w:after="0"/>
              <w:ind w:left="135"/>
              <w:jc w:val="center"/>
            </w:pPr>
          </w:p>
        </w:tc>
        <w:tc>
          <w:tcPr>
            <w:tcW w:w="1669" w:type="dxa"/>
            <w:tcMar>
              <w:top w:w="50" w:type="dxa"/>
              <w:left w:w="100" w:type="dxa"/>
            </w:tcMar>
            <w:vAlign w:val="center"/>
          </w:tcPr>
          <w:p w:rsidR="006D7B43" w:rsidRDefault="006D7B43">
            <w:pPr>
              <w:spacing w:after="0"/>
              <w:ind w:left="135"/>
              <w:jc w:val="center"/>
            </w:pPr>
          </w:p>
        </w:tc>
        <w:tc>
          <w:tcPr>
            <w:tcW w:w="1189" w:type="dxa"/>
            <w:tcMar>
              <w:top w:w="50" w:type="dxa"/>
              <w:left w:w="100" w:type="dxa"/>
            </w:tcMar>
            <w:vAlign w:val="center"/>
          </w:tcPr>
          <w:p w:rsidR="006D7B43" w:rsidRDefault="006D7B43">
            <w:pPr>
              <w:spacing w:after="0"/>
              <w:ind w:left="135"/>
            </w:pPr>
          </w:p>
        </w:tc>
        <w:tc>
          <w:tcPr>
            <w:tcW w:w="2021"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/886719</w:t>
              </w:r>
              <w:r>
                <w:rPr>
                  <w:rFonts w:ascii="Times New Roman" w:hAnsi="Times New Roman"/>
                  <w:color w:val="0000FF"/>
                  <w:u w:val="single"/>
                </w:rPr>
                <w:t>bc</w:t>
              </w:r>
            </w:hyperlink>
          </w:p>
        </w:tc>
      </w:tr>
      <w:tr w:rsidR="006D7B43">
        <w:trPr>
          <w:trHeight w:val="144"/>
          <w:tblCellSpacing w:w="20" w:type="nil"/>
        </w:trPr>
        <w:tc>
          <w:tcPr>
            <w:tcW w:w="0" w:type="auto"/>
            <w:gridSpan w:val="2"/>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68 </w:t>
            </w:r>
          </w:p>
        </w:tc>
        <w:tc>
          <w:tcPr>
            <w:tcW w:w="1573"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7B43" w:rsidRDefault="006D7B43"/>
        </w:tc>
      </w:tr>
    </w:tbl>
    <w:p w:rsidR="006D7B43" w:rsidRDefault="006D7B43">
      <w:pPr>
        <w:sectPr w:rsidR="006D7B43">
          <w:pgSz w:w="16383" w:h="11906" w:orient="landscape"/>
          <w:pgMar w:top="1134" w:right="850" w:bottom="1134" w:left="1701" w:header="720" w:footer="720" w:gutter="0"/>
          <w:cols w:space="720"/>
        </w:sectPr>
      </w:pPr>
    </w:p>
    <w:p w:rsidR="006D7B43" w:rsidRDefault="002935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8"/>
        <w:gridCol w:w="4301"/>
        <w:gridCol w:w="1005"/>
        <w:gridCol w:w="1841"/>
        <w:gridCol w:w="1910"/>
        <w:gridCol w:w="1402"/>
        <w:gridCol w:w="2873"/>
      </w:tblGrid>
      <w:tr w:rsidR="006D7B43">
        <w:trPr>
          <w:trHeight w:val="144"/>
          <w:tblCellSpacing w:w="20" w:type="nil"/>
        </w:trPr>
        <w:tc>
          <w:tcPr>
            <w:tcW w:w="366"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 п/п </w:t>
            </w:r>
          </w:p>
          <w:p w:rsidR="006D7B43" w:rsidRDefault="006D7B43">
            <w:pPr>
              <w:spacing w:after="0"/>
              <w:ind w:left="135"/>
            </w:pPr>
          </w:p>
        </w:tc>
        <w:tc>
          <w:tcPr>
            <w:tcW w:w="3344"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Тема урока </w:t>
            </w:r>
          </w:p>
          <w:p w:rsidR="006D7B43" w:rsidRDefault="006D7B43">
            <w:pPr>
              <w:spacing w:after="0"/>
              <w:ind w:left="135"/>
            </w:pPr>
          </w:p>
        </w:tc>
        <w:tc>
          <w:tcPr>
            <w:tcW w:w="0" w:type="auto"/>
            <w:gridSpan w:val="3"/>
            <w:tcMar>
              <w:top w:w="50" w:type="dxa"/>
              <w:left w:w="100" w:type="dxa"/>
            </w:tcMar>
            <w:vAlign w:val="center"/>
          </w:tcPr>
          <w:p w:rsidR="006D7B43" w:rsidRDefault="002935D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Дата изучения </w:t>
            </w:r>
          </w:p>
          <w:p w:rsidR="006D7B43" w:rsidRDefault="006D7B43">
            <w:pPr>
              <w:spacing w:after="0"/>
              <w:ind w:left="135"/>
            </w:pPr>
          </w:p>
        </w:tc>
        <w:tc>
          <w:tcPr>
            <w:tcW w:w="1955"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Электронные цифровые образовательные ресурсы </w:t>
            </w:r>
          </w:p>
          <w:p w:rsidR="006D7B43" w:rsidRDefault="006D7B43">
            <w:pPr>
              <w:spacing w:after="0"/>
              <w:ind w:left="135"/>
            </w:pPr>
          </w:p>
        </w:tc>
      </w:tr>
      <w:tr w:rsidR="006D7B43">
        <w:trPr>
          <w:trHeight w:val="144"/>
          <w:tblCellSpacing w:w="20" w:type="nil"/>
        </w:trPr>
        <w:tc>
          <w:tcPr>
            <w:tcW w:w="0" w:type="auto"/>
            <w:vMerge/>
            <w:tcBorders>
              <w:top w:val="nil"/>
            </w:tcBorders>
            <w:tcMar>
              <w:top w:w="50" w:type="dxa"/>
              <w:left w:w="100" w:type="dxa"/>
            </w:tcMar>
          </w:tcPr>
          <w:p w:rsidR="006D7B43" w:rsidRDefault="006D7B43"/>
        </w:tc>
        <w:tc>
          <w:tcPr>
            <w:tcW w:w="0" w:type="auto"/>
            <w:vMerge/>
            <w:tcBorders>
              <w:top w:val="nil"/>
            </w:tcBorders>
            <w:tcMar>
              <w:top w:w="50" w:type="dxa"/>
              <w:left w:w="100" w:type="dxa"/>
            </w:tcMar>
          </w:tcPr>
          <w:p w:rsidR="006D7B43" w:rsidRDefault="006D7B43"/>
        </w:tc>
        <w:tc>
          <w:tcPr>
            <w:tcW w:w="812"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Всего </w:t>
            </w:r>
          </w:p>
          <w:p w:rsidR="006D7B43" w:rsidRDefault="006D7B43">
            <w:pPr>
              <w:spacing w:after="0"/>
              <w:ind w:left="135"/>
            </w:pPr>
          </w:p>
        </w:tc>
        <w:tc>
          <w:tcPr>
            <w:tcW w:w="1507"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Контрольные работы </w:t>
            </w:r>
          </w:p>
          <w:p w:rsidR="006D7B43" w:rsidRDefault="006D7B43">
            <w:pPr>
              <w:spacing w:after="0"/>
              <w:ind w:left="135"/>
            </w:pPr>
          </w:p>
        </w:tc>
        <w:tc>
          <w:tcPr>
            <w:tcW w:w="1607" w:type="dxa"/>
            <w:tcMar>
              <w:top w:w="50" w:type="dxa"/>
              <w:left w:w="100" w:type="dxa"/>
            </w:tcMar>
            <w:vAlign w:val="center"/>
          </w:tcPr>
          <w:p w:rsidR="006D7B43" w:rsidRDefault="002935D4">
            <w:pPr>
              <w:spacing w:after="0"/>
              <w:ind w:left="135"/>
            </w:pPr>
            <w:r>
              <w:rPr>
                <w:rFonts w:ascii="Times New Roman" w:hAnsi="Times New Roman"/>
                <w:b/>
                <w:color w:val="000000"/>
                <w:sz w:val="24"/>
              </w:rPr>
              <w:t xml:space="preserve">Практические работы </w:t>
            </w:r>
          </w:p>
          <w:p w:rsidR="006D7B43" w:rsidRDefault="006D7B43">
            <w:pPr>
              <w:spacing w:after="0"/>
              <w:ind w:left="135"/>
            </w:pPr>
          </w:p>
        </w:tc>
        <w:tc>
          <w:tcPr>
            <w:tcW w:w="0" w:type="auto"/>
            <w:vMerge/>
            <w:tcBorders>
              <w:top w:val="nil"/>
            </w:tcBorders>
            <w:tcMar>
              <w:top w:w="50" w:type="dxa"/>
              <w:left w:w="100" w:type="dxa"/>
            </w:tcMar>
          </w:tcPr>
          <w:p w:rsidR="006D7B43" w:rsidRDefault="006D7B43"/>
        </w:tc>
        <w:tc>
          <w:tcPr>
            <w:tcW w:w="0" w:type="auto"/>
            <w:vMerge/>
            <w:tcBorders>
              <w:top w:val="nil"/>
            </w:tcBorders>
            <w:tcMar>
              <w:top w:w="50" w:type="dxa"/>
              <w:left w:w="100" w:type="dxa"/>
            </w:tcMar>
          </w:tcPr>
          <w:p w:rsidR="006D7B43" w:rsidRDefault="006D7B43"/>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04.09.2023.</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w:t>
              </w:r>
              <w:r>
                <w:rPr>
                  <w:rFonts w:ascii="Times New Roman" w:hAnsi="Times New Roman"/>
                  <w:color w:val="0000FF"/>
                  <w:u w:val="single"/>
                </w:rPr>
                <w:t>af</w:t>
              </w:r>
              <w:r w:rsidRPr="002935D4">
                <w:rPr>
                  <w:rFonts w:ascii="Times New Roman" w:hAnsi="Times New Roman"/>
                  <w:color w:val="0000FF"/>
                  <w:u w:val="single"/>
                  <w:lang w:val="ru-RU"/>
                </w:rPr>
                <w:t>2</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07.09.</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w:t>
              </w:r>
              <w:r>
                <w:rPr>
                  <w:rFonts w:ascii="Times New Roman" w:hAnsi="Times New Roman"/>
                  <w:color w:val="0000FF"/>
                  <w:u w:val="single"/>
                </w:rPr>
                <w:t>ca</w:t>
              </w:r>
              <w:r w:rsidRPr="002935D4">
                <w:rPr>
                  <w:rFonts w:ascii="Times New Roman" w:hAnsi="Times New Roman"/>
                  <w:color w:val="0000FF"/>
                  <w:u w:val="single"/>
                  <w:lang w:val="ru-RU"/>
                </w:rPr>
                <w:t>0</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11.09.</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w:t>
              </w:r>
              <w:r>
                <w:rPr>
                  <w:rFonts w:ascii="Times New Roman" w:hAnsi="Times New Roman"/>
                  <w:color w:val="0000FF"/>
                  <w:u w:val="single"/>
                </w:rPr>
                <w:t>ca</w:t>
              </w:r>
              <w:r w:rsidRPr="002935D4">
                <w:rPr>
                  <w:rFonts w:ascii="Times New Roman" w:hAnsi="Times New Roman"/>
                  <w:color w:val="0000FF"/>
                  <w:u w:val="single"/>
                  <w:lang w:val="ru-RU"/>
                </w:rPr>
                <w:t>0</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14.09.</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w:t>
              </w:r>
              <w:r>
                <w:rPr>
                  <w:rFonts w:ascii="Times New Roman" w:hAnsi="Times New Roman"/>
                  <w:color w:val="0000FF"/>
                  <w:u w:val="single"/>
                </w:rPr>
                <w:t>dea</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18.09.</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/88671</w:t>
              </w:r>
              <w:r>
                <w:rPr>
                  <w:rFonts w:ascii="Times New Roman" w:hAnsi="Times New Roman"/>
                  <w:color w:val="0000FF"/>
                  <w:u w:val="single"/>
                </w:rPr>
                <w:t>f</w:t>
              </w:r>
              <w:r w:rsidRPr="002935D4">
                <w:rPr>
                  <w:rFonts w:ascii="Times New Roman" w:hAnsi="Times New Roman"/>
                  <w:color w:val="0000FF"/>
                  <w:u w:val="single"/>
                  <w:lang w:val="ru-RU"/>
                </w:rPr>
                <w:t>20</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Pr="00284FDF" w:rsidRDefault="00284FDF">
            <w:pPr>
              <w:spacing w:after="0"/>
              <w:ind w:left="135"/>
              <w:rPr>
                <w:lang w:val="ru-RU"/>
              </w:rPr>
            </w:pPr>
            <w:r>
              <w:rPr>
                <w:lang w:val="ru-RU"/>
              </w:rPr>
              <w:t>21.09.</w:t>
            </w: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/8867209</w:t>
              </w:r>
              <w:r>
                <w:rPr>
                  <w:rFonts w:ascii="Times New Roman" w:hAnsi="Times New Roman"/>
                  <w:color w:val="0000FF"/>
                  <w:u w:val="single"/>
                </w:rPr>
                <w:t>c</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7</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/88672358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8</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Равнобокая и прямоугольнаятрапеции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/8867252</w:t>
              </w:r>
              <w:r>
                <w:rPr>
                  <w:rFonts w:ascii="Times New Roman" w:hAnsi="Times New Roman"/>
                  <w:color w:val="0000FF"/>
                  <w:u w:val="single"/>
                </w:rPr>
                <w:t>e</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9</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Равнобокая и прямоугольнаятрапеции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/88672858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10</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Методудвоениямедианы</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w:t>
              </w:r>
              <w:r>
                <w:rPr>
                  <w:rFonts w:ascii="Times New Roman" w:hAnsi="Times New Roman"/>
                  <w:color w:val="0000FF"/>
                  <w:u w:val="single"/>
                </w:rPr>
                <w:t>b</w:t>
              </w:r>
              <w:r w:rsidRPr="002935D4">
                <w:rPr>
                  <w:rFonts w:ascii="Times New Roman" w:hAnsi="Times New Roman"/>
                  <w:color w:val="0000FF"/>
                  <w:u w:val="single"/>
                  <w:lang w:val="ru-RU"/>
                </w:rPr>
                <w:t>14</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Центральнаясимметрия</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w:t>
              </w:r>
              <w:r>
                <w:rPr>
                  <w:rFonts w:ascii="Times New Roman" w:hAnsi="Times New Roman"/>
                  <w:color w:val="0000FF"/>
                  <w:u w:val="single"/>
                </w:rPr>
                <w:t>b</w:t>
              </w:r>
              <w:r w:rsidRPr="002935D4">
                <w:rPr>
                  <w:rFonts w:ascii="Times New Roman" w:hAnsi="Times New Roman"/>
                  <w:color w:val="0000FF"/>
                  <w:u w:val="single"/>
                  <w:lang w:val="ru-RU"/>
                </w:rPr>
                <w:t>14</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w:t>
              </w:r>
              <w:r>
                <w:rPr>
                  <w:rFonts w:ascii="Times New Roman" w:hAnsi="Times New Roman"/>
                  <w:color w:val="0000FF"/>
                  <w:u w:val="single"/>
                </w:rPr>
                <w:t>c</w:t>
              </w:r>
              <w:r w:rsidRPr="002935D4">
                <w:rPr>
                  <w:rFonts w:ascii="Times New Roman" w:hAnsi="Times New Roman"/>
                  <w:color w:val="0000FF"/>
                  <w:u w:val="single"/>
                  <w:lang w:val="ru-RU"/>
                </w:rPr>
                <w:t>9</w:t>
              </w:r>
              <w:r>
                <w:rPr>
                  <w:rFonts w:ascii="Times New Roman" w:hAnsi="Times New Roman"/>
                  <w:color w:val="0000FF"/>
                  <w:u w:val="single"/>
                </w:rPr>
                <w:t>a</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13</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/8867337</w:t>
              </w:r>
              <w:r>
                <w:rPr>
                  <w:rFonts w:ascii="Times New Roman" w:hAnsi="Times New Roman"/>
                  <w:color w:val="0000FF"/>
                  <w:u w:val="single"/>
                </w:rPr>
                <w:t>a</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14</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Средняялиниятреугольника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w:t>
              </w:r>
              <w:r>
                <w:rPr>
                  <w:rFonts w:ascii="Times New Roman" w:hAnsi="Times New Roman"/>
                  <w:color w:val="0000FF"/>
                  <w:u w:val="single"/>
                </w:rPr>
                <w:t>e</w:t>
              </w:r>
              <w:r w:rsidRPr="002935D4">
                <w:rPr>
                  <w:rFonts w:ascii="Times New Roman" w:hAnsi="Times New Roman"/>
                  <w:color w:val="0000FF"/>
                  <w:u w:val="single"/>
                  <w:lang w:val="ru-RU"/>
                </w:rPr>
                <w:t>0</w:t>
              </w:r>
              <w:r>
                <w:rPr>
                  <w:rFonts w:ascii="Times New Roman" w:hAnsi="Times New Roman"/>
                  <w:color w:val="0000FF"/>
                  <w:u w:val="single"/>
                </w:rPr>
                <w:t>c</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15</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Средняялиниятреугольника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w:t>
              </w:r>
              <w:r>
                <w:rPr>
                  <w:rFonts w:ascii="Times New Roman" w:hAnsi="Times New Roman"/>
                  <w:color w:val="0000FF"/>
                  <w:u w:val="single"/>
                </w:rPr>
                <w:t>f</w:t>
              </w:r>
              <w:r w:rsidRPr="002935D4">
                <w:rPr>
                  <w:rFonts w:ascii="Times New Roman" w:hAnsi="Times New Roman"/>
                  <w:color w:val="0000FF"/>
                  <w:u w:val="single"/>
                  <w:lang w:val="ru-RU"/>
                </w:rPr>
                <w:t>38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16</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Трапеция, еёсредняялиния</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/88672358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17</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Трапеция, еёсредняялиния</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/88673064</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18</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Пропорциональныеотрезки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/88673794</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19</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Пропорциональныеотрезки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/88673794</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20</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Центрмасс в треугольнике</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/886738</w:t>
              </w:r>
              <w:r>
                <w:rPr>
                  <w:rFonts w:ascii="Times New Roman" w:hAnsi="Times New Roman"/>
                  <w:color w:val="0000FF"/>
                  <w:u w:val="single"/>
                </w:rPr>
                <w:t>fc</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21</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Подобныетреугольники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w:t>
              </w:r>
              <w:r>
                <w:rPr>
                  <w:rFonts w:ascii="Times New Roman" w:hAnsi="Times New Roman"/>
                  <w:color w:val="0000FF"/>
                  <w:u w:val="single"/>
                </w:rPr>
                <w:t>a</w:t>
              </w:r>
              <w:r w:rsidRPr="002935D4">
                <w:rPr>
                  <w:rFonts w:ascii="Times New Roman" w:hAnsi="Times New Roman"/>
                  <w:color w:val="0000FF"/>
                  <w:u w:val="single"/>
                  <w:lang w:val="ru-RU"/>
                </w:rPr>
                <w:t>78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22</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Трипризнакаподобиятреугольников</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w:t>
              </w:r>
              <w:r>
                <w:rPr>
                  <w:rFonts w:ascii="Times New Roman" w:hAnsi="Times New Roman"/>
                  <w:color w:val="0000FF"/>
                  <w:u w:val="single"/>
                </w:rPr>
                <w:t>bae</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23</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Трипризнакаподобиятреугольников</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/88673</w:t>
              </w:r>
              <w:r>
                <w:rPr>
                  <w:rFonts w:ascii="Times New Roman" w:hAnsi="Times New Roman"/>
                  <w:color w:val="0000FF"/>
                  <w:u w:val="single"/>
                </w:rPr>
                <w:t>d</w:t>
              </w:r>
              <w:r w:rsidRPr="002935D4">
                <w:rPr>
                  <w:rFonts w:ascii="Times New Roman" w:hAnsi="Times New Roman"/>
                  <w:color w:val="0000FF"/>
                  <w:u w:val="single"/>
                  <w:lang w:val="ru-RU"/>
                </w:rPr>
                <w:t>52</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24</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Трипризнакаподобиятреугольников</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/8867400</w:t>
              </w:r>
              <w:r>
                <w:rPr>
                  <w:rFonts w:ascii="Times New Roman" w:hAnsi="Times New Roman"/>
                  <w:color w:val="0000FF"/>
                  <w:u w:val="single"/>
                </w:rPr>
                <w:t>e</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Трипризнакаподобиятреугольников</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26</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27</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/8867445</w:t>
              </w:r>
              <w:r>
                <w:rPr>
                  <w:rFonts w:ascii="Times New Roman" w:hAnsi="Times New Roman"/>
                  <w:color w:val="0000FF"/>
                  <w:u w:val="single"/>
                </w:rPr>
                <w:t>a</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28</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/886745</w:t>
              </w:r>
              <w:r>
                <w:rPr>
                  <w:rFonts w:ascii="Times New Roman" w:hAnsi="Times New Roman"/>
                  <w:color w:val="0000FF"/>
                  <w:u w:val="single"/>
                </w:rPr>
                <w:t>fe</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29</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/88674860</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30</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w:t>
              </w:r>
              <w:r>
                <w:rPr>
                  <w:rFonts w:ascii="Times New Roman" w:hAnsi="Times New Roman"/>
                  <w:color w:val="0000FF"/>
                  <w:u w:val="single"/>
                </w:rPr>
                <w:t>a</w:t>
              </w:r>
              <w:r w:rsidRPr="002935D4">
                <w:rPr>
                  <w:rFonts w:ascii="Times New Roman" w:hAnsi="Times New Roman"/>
                  <w:color w:val="0000FF"/>
                  <w:u w:val="single"/>
                  <w:lang w:val="ru-RU"/>
                </w:rPr>
                <w:t>22</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31</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w:t>
              </w:r>
              <w:r>
                <w:rPr>
                  <w:rFonts w:ascii="Times New Roman" w:hAnsi="Times New Roman"/>
                  <w:color w:val="0000FF"/>
                  <w:u w:val="single"/>
                </w:rPr>
                <w:t>a</w:t>
              </w:r>
              <w:r w:rsidRPr="002935D4">
                <w:rPr>
                  <w:rFonts w:ascii="Times New Roman" w:hAnsi="Times New Roman"/>
                  <w:color w:val="0000FF"/>
                  <w:u w:val="single"/>
                  <w:lang w:val="ru-RU"/>
                </w:rPr>
                <w:t>22</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/88675288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33</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/8867542</w:t>
              </w:r>
              <w:r>
                <w:rPr>
                  <w:rFonts w:ascii="Times New Roman" w:hAnsi="Times New Roman"/>
                  <w:color w:val="0000FF"/>
                  <w:u w:val="single"/>
                </w:rPr>
                <w:t>c</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34</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Вычислениеплощадейсложныхфигур</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w:t>
              </w:r>
              <w:r>
                <w:rPr>
                  <w:rFonts w:ascii="Times New Roman" w:hAnsi="Times New Roman"/>
                  <w:color w:val="0000FF"/>
                  <w:u w:val="single"/>
                </w:rPr>
                <w:t>e</w:t>
              </w:r>
              <w:r w:rsidRPr="002935D4">
                <w:rPr>
                  <w:rFonts w:ascii="Times New Roman" w:hAnsi="Times New Roman"/>
                  <w:color w:val="0000FF"/>
                  <w:u w:val="single"/>
                  <w:lang w:val="ru-RU"/>
                </w:rPr>
                <w:t>78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35</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/8867473</w:t>
              </w:r>
              <w:r>
                <w:rPr>
                  <w:rFonts w:ascii="Times New Roman" w:hAnsi="Times New Roman"/>
                  <w:color w:val="0000FF"/>
                  <w:u w:val="single"/>
                </w:rPr>
                <w:t>e</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36</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Площадиподобныхфигур</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37</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Площадиподобныхфигур</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38</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Задачи с практическимсодержанием</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/88675558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39</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Задачи с практическимсодержанием</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/88675684</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40</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Решение задач с помощью метода </w:t>
            </w:r>
            <w:r w:rsidRPr="002935D4">
              <w:rPr>
                <w:rFonts w:ascii="Times New Roman" w:hAnsi="Times New Roman"/>
                <w:color w:val="000000"/>
                <w:sz w:val="24"/>
                <w:lang w:val="ru-RU"/>
              </w:rPr>
              <w:lastRenderedPageBreak/>
              <w:t>вспомогательной площади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/88674</w:t>
              </w:r>
              <w:r>
                <w:rPr>
                  <w:rFonts w:ascii="Times New Roman" w:hAnsi="Times New Roman"/>
                  <w:color w:val="0000FF"/>
                  <w:u w:val="single"/>
                </w:rPr>
                <w:t>f</w:t>
              </w:r>
              <w:r w:rsidRPr="002935D4">
                <w:rPr>
                  <w:rFonts w:ascii="Times New Roman" w:hAnsi="Times New Roman"/>
                  <w:color w:val="0000FF"/>
                  <w:u w:val="single"/>
                  <w:lang w:val="ru-RU"/>
                </w:rPr>
                <w:t>90</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/8867579</w:t>
              </w:r>
              <w:r>
                <w:rPr>
                  <w:rFonts w:ascii="Times New Roman" w:hAnsi="Times New Roman"/>
                  <w:color w:val="0000FF"/>
                  <w:u w:val="single"/>
                </w:rPr>
                <w:t>c</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/88675918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43</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/88675918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44</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w:t>
              </w:r>
              <w:r>
                <w:rPr>
                  <w:rFonts w:ascii="Times New Roman" w:hAnsi="Times New Roman"/>
                  <w:color w:val="0000FF"/>
                  <w:u w:val="single"/>
                </w:rPr>
                <w:t>abc</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45</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46</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47</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w:t>
              </w:r>
              <w:r>
                <w:rPr>
                  <w:rFonts w:ascii="Times New Roman" w:hAnsi="Times New Roman"/>
                  <w:color w:val="0000FF"/>
                  <w:u w:val="single"/>
                </w:rPr>
                <w:t>d</w:t>
              </w:r>
              <w:r w:rsidRPr="002935D4">
                <w:rPr>
                  <w:rFonts w:ascii="Times New Roman" w:hAnsi="Times New Roman"/>
                  <w:color w:val="0000FF"/>
                  <w:u w:val="single"/>
                  <w:lang w:val="ru-RU"/>
                </w:rPr>
                <w:t>32</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48</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Основное тригонометрическоетождество</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/88675</w:t>
              </w:r>
              <w:r>
                <w:rPr>
                  <w:rFonts w:ascii="Times New Roman" w:hAnsi="Times New Roman"/>
                  <w:color w:val="0000FF"/>
                  <w:u w:val="single"/>
                </w:rPr>
                <w:t>f</w:t>
              </w:r>
              <w:r w:rsidRPr="002935D4">
                <w:rPr>
                  <w:rFonts w:ascii="Times New Roman" w:hAnsi="Times New Roman"/>
                  <w:color w:val="0000FF"/>
                  <w:u w:val="single"/>
                  <w:lang w:val="ru-RU"/>
                </w:rPr>
                <w:t>44</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49</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Основное тригонометрическоетождество</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50</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Основное тригонометрическоетождество</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51</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1407</w:t>
              </w:r>
              <w:r>
                <w:rPr>
                  <w:rFonts w:ascii="Times New Roman" w:hAnsi="Times New Roman"/>
                  <w:color w:val="0000FF"/>
                  <w:u w:val="single"/>
                </w:rPr>
                <w:t>e</w:t>
              </w:r>
              <w:r w:rsidRPr="002935D4">
                <w:rPr>
                  <w:rFonts w:ascii="Times New Roman" w:hAnsi="Times New Roman"/>
                  <w:color w:val="0000FF"/>
                  <w:u w:val="single"/>
                  <w:lang w:val="ru-RU"/>
                </w:rPr>
                <w:t>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1415</w:t>
              </w:r>
              <w:r>
                <w:rPr>
                  <w:rFonts w:ascii="Times New Roman" w:hAnsi="Times New Roman"/>
                  <w:color w:val="0000FF"/>
                  <w:u w:val="single"/>
                </w:rPr>
                <w:t>b</w:t>
              </w:r>
              <w:r w:rsidRPr="002935D4">
                <w:rPr>
                  <w:rFonts w:ascii="Times New Roman" w:hAnsi="Times New Roman"/>
                  <w:color w:val="0000FF"/>
                  <w:u w:val="single"/>
                  <w:lang w:val="ru-RU"/>
                </w:rPr>
                <w:t>2</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53</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141940</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lastRenderedPageBreak/>
              <w:t>54</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w:t>
              </w:r>
              <w:r>
                <w:rPr>
                  <w:rFonts w:ascii="Times New Roman" w:hAnsi="Times New Roman"/>
                  <w:color w:val="0000FF"/>
                  <w:u w:val="single"/>
                </w:rPr>
                <w:t>b</w:t>
              </w:r>
              <w:r w:rsidRPr="002935D4">
                <w:rPr>
                  <w:rFonts w:ascii="Times New Roman" w:hAnsi="Times New Roman"/>
                  <w:color w:val="0000FF"/>
                  <w:u w:val="single"/>
                  <w:lang w:val="ru-RU"/>
                </w:rPr>
                <w:t>34</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55</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56</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57</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140</w:t>
              </w:r>
              <w:r>
                <w:rPr>
                  <w:rFonts w:ascii="Times New Roman" w:hAnsi="Times New Roman"/>
                  <w:color w:val="0000FF"/>
                  <w:u w:val="single"/>
                </w:rPr>
                <w:t>f</w:t>
              </w:r>
              <w:r w:rsidRPr="002935D4">
                <w:rPr>
                  <w:rFonts w:ascii="Times New Roman" w:hAnsi="Times New Roman"/>
                  <w:color w:val="0000FF"/>
                  <w:u w:val="single"/>
                  <w:lang w:val="ru-RU"/>
                </w:rPr>
                <w:t>86</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58</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1416</w:t>
              </w:r>
              <w:r>
                <w:rPr>
                  <w:rFonts w:ascii="Times New Roman" w:hAnsi="Times New Roman"/>
                  <w:color w:val="0000FF"/>
                  <w:u w:val="single"/>
                </w:rPr>
                <w:t>d</w:t>
              </w:r>
              <w:r w:rsidRPr="002935D4">
                <w:rPr>
                  <w:rFonts w:ascii="Times New Roman" w:hAnsi="Times New Roman"/>
                  <w:color w:val="0000FF"/>
                  <w:u w:val="single"/>
                  <w:lang w:val="ru-RU"/>
                </w:rPr>
                <w:t>4</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59</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1416</w:t>
              </w:r>
              <w:r>
                <w:rPr>
                  <w:rFonts w:ascii="Times New Roman" w:hAnsi="Times New Roman"/>
                  <w:color w:val="0000FF"/>
                  <w:u w:val="single"/>
                </w:rPr>
                <w:t>d</w:t>
              </w:r>
              <w:r w:rsidRPr="002935D4">
                <w:rPr>
                  <w:rFonts w:ascii="Times New Roman" w:hAnsi="Times New Roman"/>
                  <w:color w:val="0000FF"/>
                  <w:u w:val="single"/>
                  <w:lang w:val="ru-RU"/>
                </w:rPr>
                <w:t>4</w:t>
              </w:r>
            </w:hyperlink>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60</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61</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Default="006D7B43">
            <w:pPr>
              <w:spacing w:after="0"/>
              <w:ind w:left="135"/>
            </w:pPr>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62</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1410</w:t>
              </w:r>
              <w:r>
                <w:rPr>
                  <w:rFonts w:ascii="Times New Roman" w:hAnsi="Times New Roman"/>
                  <w:color w:val="0000FF"/>
                  <w:u w:val="single"/>
                </w:rPr>
                <w:t>a</w:t>
              </w:r>
              <w:r w:rsidRPr="002935D4">
                <w:rPr>
                  <w:rFonts w:ascii="Times New Roman" w:hAnsi="Times New Roman"/>
                  <w:color w:val="0000FF"/>
                  <w:u w:val="single"/>
                  <w:lang w:val="ru-RU"/>
                </w:rPr>
                <w:t>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63</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Касаниеокружностей</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1410</w:t>
              </w:r>
              <w:r>
                <w:rPr>
                  <w:rFonts w:ascii="Times New Roman" w:hAnsi="Times New Roman"/>
                  <w:color w:val="0000FF"/>
                  <w:u w:val="single"/>
                </w:rPr>
                <w:t>a</w:t>
              </w:r>
              <w:r w:rsidRPr="002935D4">
                <w:rPr>
                  <w:rFonts w:ascii="Times New Roman" w:hAnsi="Times New Roman"/>
                  <w:color w:val="0000FF"/>
                  <w:u w:val="single"/>
                  <w:lang w:val="ru-RU"/>
                </w:rPr>
                <w:t>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64</w:t>
            </w:r>
          </w:p>
        </w:tc>
        <w:tc>
          <w:tcPr>
            <w:tcW w:w="3344" w:type="dxa"/>
            <w:tcMar>
              <w:top w:w="50" w:type="dxa"/>
              <w:left w:w="100" w:type="dxa"/>
            </w:tcMar>
            <w:vAlign w:val="center"/>
          </w:tcPr>
          <w:p w:rsidR="006D7B43" w:rsidRDefault="002935D4">
            <w:pPr>
              <w:spacing w:after="0"/>
              <w:ind w:left="135"/>
            </w:pPr>
            <w:r w:rsidRPr="002935D4">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описанныечетырехугольники"</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w:t>
              </w:r>
              <w:r>
                <w:rPr>
                  <w:rFonts w:ascii="Times New Roman" w:hAnsi="Times New Roman"/>
                  <w:color w:val="0000FF"/>
                  <w:u w:val="single"/>
                </w:rPr>
                <w:t>c</w:t>
              </w:r>
              <w:r w:rsidRPr="002935D4">
                <w:rPr>
                  <w:rFonts w:ascii="Times New Roman" w:hAnsi="Times New Roman"/>
                  <w:color w:val="0000FF"/>
                  <w:u w:val="single"/>
                  <w:lang w:val="ru-RU"/>
                </w:rPr>
                <w:t>88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65</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Повторение основных понятий и методов курсов 7 и 8 классов, </w:t>
            </w:r>
            <w:r w:rsidRPr="002935D4">
              <w:rPr>
                <w:rFonts w:ascii="Times New Roman" w:hAnsi="Times New Roman"/>
                <w:color w:val="000000"/>
                <w:sz w:val="24"/>
                <w:lang w:val="ru-RU"/>
              </w:rPr>
              <w:lastRenderedPageBreak/>
              <w:t>обобщение знаний</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w:t>
              </w:r>
              <w:r>
                <w:rPr>
                  <w:rFonts w:ascii="Times New Roman" w:hAnsi="Times New Roman"/>
                  <w:color w:val="0000FF"/>
                  <w:u w:val="single"/>
                </w:rPr>
                <w:t>ddc</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141</w:t>
              </w:r>
              <w:r>
                <w:rPr>
                  <w:rFonts w:ascii="Times New Roman" w:hAnsi="Times New Roman"/>
                  <w:color w:val="0000FF"/>
                  <w:u w:val="single"/>
                </w:rPr>
                <w:t>efe</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67</w:t>
            </w:r>
          </w:p>
        </w:tc>
        <w:tc>
          <w:tcPr>
            <w:tcW w:w="3344" w:type="dxa"/>
            <w:tcMar>
              <w:top w:w="50" w:type="dxa"/>
              <w:left w:w="100" w:type="dxa"/>
            </w:tcMar>
            <w:vAlign w:val="center"/>
          </w:tcPr>
          <w:p w:rsidR="006D7B43" w:rsidRDefault="002935D4">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142368</w:t>
              </w:r>
            </w:hyperlink>
          </w:p>
        </w:tc>
      </w:tr>
      <w:tr w:rsidR="006D7B43" w:rsidRPr="008E0795">
        <w:trPr>
          <w:trHeight w:val="144"/>
          <w:tblCellSpacing w:w="20" w:type="nil"/>
        </w:trPr>
        <w:tc>
          <w:tcPr>
            <w:tcW w:w="366" w:type="dxa"/>
            <w:tcMar>
              <w:top w:w="50" w:type="dxa"/>
              <w:left w:w="100" w:type="dxa"/>
            </w:tcMar>
            <w:vAlign w:val="center"/>
          </w:tcPr>
          <w:p w:rsidR="006D7B43" w:rsidRDefault="002935D4">
            <w:pPr>
              <w:spacing w:after="0"/>
            </w:pPr>
            <w:r>
              <w:rPr>
                <w:rFonts w:ascii="Times New Roman" w:hAnsi="Times New Roman"/>
                <w:color w:val="000000"/>
                <w:sz w:val="24"/>
              </w:rPr>
              <w:t>68</w:t>
            </w:r>
          </w:p>
        </w:tc>
        <w:tc>
          <w:tcPr>
            <w:tcW w:w="3344"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6D7B43" w:rsidRDefault="006D7B43">
            <w:pPr>
              <w:spacing w:after="0"/>
              <w:ind w:left="135"/>
              <w:jc w:val="center"/>
            </w:pPr>
          </w:p>
        </w:tc>
        <w:tc>
          <w:tcPr>
            <w:tcW w:w="1607" w:type="dxa"/>
            <w:tcMar>
              <w:top w:w="50" w:type="dxa"/>
              <w:left w:w="100" w:type="dxa"/>
            </w:tcMar>
            <w:vAlign w:val="center"/>
          </w:tcPr>
          <w:p w:rsidR="006D7B43" w:rsidRDefault="006D7B43">
            <w:pPr>
              <w:spacing w:after="0"/>
              <w:ind w:left="135"/>
              <w:jc w:val="center"/>
            </w:pPr>
          </w:p>
        </w:tc>
        <w:tc>
          <w:tcPr>
            <w:tcW w:w="1137" w:type="dxa"/>
            <w:tcMar>
              <w:top w:w="50" w:type="dxa"/>
              <w:left w:w="100" w:type="dxa"/>
            </w:tcMar>
            <w:vAlign w:val="center"/>
          </w:tcPr>
          <w:p w:rsidR="006D7B43" w:rsidRDefault="006D7B43">
            <w:pPr>
              <w:spacing w:after="0"/>
              <w:ind w:left="135"/>
            </w:pPr>
          </w:p>
        </w:tc>
        <w:tc>
          <w:tcPr>
            <w:tcW w:w="1955" w:type="dxa"/>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1420</w:t>
              </w:r>
              <w:r>
                <w:rPr>
                  <w:rFonts w:ascii="Times New Roman" w:hAnsi="Times New Roman"/>
                  <w:color w:val="0000FF"/>
                  <w:u w:val="single"/>
                </w:rPr>
                <w:t>ac</w:t>
              </w:r>
            </w:hyperlink>
          </w:p>
        </w:tc>
      </w:tr>
      <w:tr w:rsidR="006D7B43">
        <w:trPr>
          <w:trHeight w:val="144"/>
          <w:tblCellSpacing w:w="20" w:type="nil"/>
        </w:trPr>
        <w:tc>
          <w:tcPr>
            <w:tcW w:w="0" w:type="auto"/>
            <w:gridSpan w:val="2"/>
            <w:tcMar>
              <w:top w:w="50" w:type="dxa"/>
              <w:left w:w="100" w:type="dxa"/>
            </w:tcMar>
            <w:vAlign w:val="center"/>
          </w:tcPr>
          <w:p w:rsidR="006D7B43" w:rsidRPr="002935D4" w:rsidRDefault="002935D4">
            <w:pPr>
              <w:spacing w:after="0"/>
              <w:ind w:left="135"/>
              <w:rPr>
                <w:lang w:val="ru-RU"/>
              </w:rPr>
            </w:pPr>
            <w:r w:rsidRPr="002935D4">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6D7B43" w:rsidRDefault="002935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D7B43" w:rsidRDefault="006D7B43"/>
        </w:tc>
      </w:tr>
    </w:tbl>
    <w:p w:rsidR="006D7B43" w:rsidRDefault="006D7B43">
      <w:pPr>
        <w:sectPr w:rsidR="006D7B43">
          <w:pgSz w:w="16383" w:h="11906" w:orient="landscape"/>
          <w:pgMar w:top="1134" w:right="850" w:bottom="1134" w:left="1701" w:header="720" w:footer="720" w:gutter="0"/>
          <w:cols w:space="720"/>
        </w:sectPr>
      </w:pPr>
    </w:p>
    <w:p w:rsidR="006D7B43" w:rsidRPr="008D7506" w:rsidRDefault="008D7506">
      <w:pPr>
        <w:spacing w:after="0"/>
        <w:ind w:left="120"/>
        <w:rPr>
          <w:lang w:val="ru-RU"/>
        </w:rPr>
      </w:pPr>
      <w:r>
        <w:rPr>
          <w:rFonts w:ascii="Times New Roman" w:hAnsi="Times New Roman"/>
          <w:b/>
          <w:color w:val="000000"/>
          <w:sz w:val="28"/>
          <w:lang w:val="ru-RU"/>
        </w:rPr>
        <w:lastRenderedPageBreak/>
        <w:t>ПОУРОЧНОЕ   ПЛАНИРОВАНИЕ    ПО   ГЕОМЕТРИИ</w:t>
      </w:r>
      <w:r w:rsidR="002935D4" w:rsidRPr="008D7506">
        <w:rPr>
          <w:rFonts w:ascii="Times New Roman" w:hAnsi="Times New Roman"/>
          <w:b/>
          <w:color w:val="000000"/>
          <w:sz w:val="28"/>
          <w:lang w:val="ru-RU"/>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101"/>
        <w:gridCol w:w="5803"/>
        <w:gridCol w:w="1087"/>
        <w:gridCol w:w="1841"/>
        <w:gridCol w:w="1347"/>
        <w:gridCol w:w="2861"/>
      </w:tblGrid>
      <w:tr w:rsidR="00284FDF" w:rsidTr="00284FDF">
        <w:trPr>
          <w:trHeight w:val="144"/>
          <w:tblCellSpacing w:w="20" w:type="nil"/>
        </w:trPr>
        <w:tc>
          <w:tcPr>
            <w:tcW w:w="1101"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 п/п </w:t>
            </w:r>
          </w:p>
          <w:p w:rsidR="006D7B43" w:rsidRDefault="006D7B43">
            <w:pPr>
              <w:spacing w:after="0"/>
              <w:ind w:left="135"/>
            </w:pPr>
          </w:p>
        </w:tc>
        <w:tc>
          <w:tcPr>
            <w:tcW w:w="5803"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Тема урока </w:t>
            </w:r>
          </w:p>
          <w:p w:rsidR="006D7B43" w:rsidRDefault="006D7B43">
            <w:pPr>
              <w:spacing w:after="0"/>
              <w:ind w:left="135"/>
            </w:pPr>
          </w:p>
        </w:tc>
        <w:tc>
          <w:tcPr>
            <w:tcW w:w="2928" w:type="dxa"/>
            <w:gridSpan w:val="2"/>
            <w:tcMar>
              <w:top w:w="50" w:type="dxa"/>
              <w:left w:w="100" w:type="dxa"/>
            </w:tcMar>
            <w:vAlign w:val="center"/>
          </w:tcPr>
          <w:p w:rsidR="006D7B43" w:rsidRDefault="002935D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Дата изучения </w:t>
            </w:r>
          </w:p>
          <w:p w:rsidR="006D7B43" w:rsidRDefault="006D7B43">
            <w:pPr>
              <w:spacing w:after="0"/>
              <w:ind w:left="135"/>
            </w:pPr>
          </w:p>
        </w:tc>
        <w:tc>
          <w:tcPr>
            <w:tcW w:w="2861" w:type="dxa"/>
            <w:vMerge w:val="restart"/>
            <w:tcMar>
              <w:top w:w="50" w:type="dxa"/>
              <w:left w:w="100" w:type="dxa"/>
            </w:tcMar>
            <w:vAlign w:val="center"/>
          </w:tcPr>
          <w:p w:rsidR="006D7B43" w:rsidRDefault="002935D4">
            <w:pPr>
              <w:spacing w:after="0"/>
              <w:ind w:left="135"/>
            </w:pPr>
            <w:r>
              <w:rPr>
                <w:rFonts w:ascii="Times New Roman" w:hAnsi="Times New Roman"/>
                <w:b/>
                <w:color w:val="000000"/>
                <w:sz w:val="24"/>
              </w:rPr>
              <w:t xml:space="preserve">Электронные цифровые образовательные ресурсы </w:t>
            </w:r>
          </w:p>
          <w:p w:rsidR="006D7B43" w:rsidRDefault="006D7B43">
            <w:pPr>
              <w:spacing w:after="0"/>
              <w:ind w:left="135"/>
            </w:pPr>
          </w:p>
        </w:tc>
      </w:tr>
      <w:tr w:rsidR="00284FDF" w:rsidTr="00284FDF">
        <w:trPr>
          <w:trHeight w:val="144"/>
          <w:tblCellSpacing w:w="20" w:type="nil"/>
        </w:trPr>
        <w:tc>
          <w:tcPr>
            <w:tcW w:w="1101" w:type="dxa"/>
            <w:vMerge/>
            <w:tcBorders>
              <w:top w:val="nil"/>
            </w:tcBorders>
            <w:tcMar>
              <w:top w:w="50" w:type="dxa"/>
              <w:left w:w="100" w:type="dxa"/>
            </w:tcMar>
          </w:tcPr>
          <w:p w:rsidR="00284FDF" w:rsidRDefault="00284FDF"/>
        </w:tc>
        <w:tc>
          <w:tcPr>
            <w:tcW w:w="5803" w:type="dxa"/>
            <w:vMerge/>
            <w:tcBorders>
              <w:top w:val="nil"/>
            </w:tcBorders>
            <w:tcMar>
              <w:top w:w="50" w:type="dxa"/>
              <w:left w:w="100" w:type="dxa"/>
            </w:tcMar>
          </w:tcPr>
          <w:p w:rsidR="00284FDF" w:rsidRDefault="00284FDF"/>
        </w:tc>
        <w:tc>
          <w:tcPr>
            <w:tcW w:w="1087" w:type="dxa"/>
            <w:tcMar>
              <w:top w:w="50" w:type="dxa"/>
              <w:left w:w="100" w:type="dxa"/>
            </w:tcMar>
            <w:vAlign w:val="center"/>
          </w:tcPr>
          <w:p w:rsidR="00284FDF" w:rsidRDefault="00284FDF">
            <w:pPr>
              <w:spacing w:after="0"/>
              <w:ind w:left="135"/>
            </w:pPr>
            <w:r>
              <w:rPr>
                <w:rFonts w:ascii="Times New Roman" w:hAnsi="Times New Roman"/>
                <w:b/>
                <w:color w:val="000000"/>
                <w:sz w:val="24"/>
              </w:rPr>
              <w:t xml:space="preserve">Всего </w:t>
            </w:r>
          </w:p>
          <w:p w:rsidR="00284FDF" w:rsidRDefault="00284FDF">
            <w:pPr>
              <w:spacing w:after="0"/>
              <w:ind w:left="135"/>
            </w:pPr>
          </w:p>
        </w:tc>
        <w:tc>
          <w:tcPr>
            <w:tcW w:w="1841" w:type="dxa"/>
            <w:tcMar>
              <w:top w:w="50" w:type="dxa"/>
              <w:left w:w="100" w:type="dxa"/>
            </w:tcMar>
            <w:vAlign w:val="center"/>
          </w:tcPr>
          <w:p w:rsidR="00284FDF" w:rsidRDefault="00284FDF">
            <w:pPr>
              <w:spacing w:after="0"/>
              <w:ind w:left="135"/>
            </w:pPr>
            <w:r>
              <w:rPr>
                <w:rFonts w:ascii="Times New Roman" w:hAnsi="Times New Roman"/>
                <w:b/>
                <w:color w:val="000000"/>
                <w:sz w:val="24"/>
              </w:rPr>
              <w:t xml:space="preserve">Контрольные работы </w:t>
            </w:r>
          </w:p>
          <w:p w:rsidR="00284FDF" w:rsidRPr="00284FDF" w:rsidRDefault="00284FDF" w:rsidP="00284FDF">
            <w:pPr>
              <w:spacing w:after="0"/>
              <w:ind w:left="135"/>
              <w:rPr>
                <w:lang w:val="ru-RU"/>
              </w:rPr>
            </w:pPr>
          </w:p>
        </w:tc>
        <w:tc>
          <w:tcPr>
            <w:tcW w:w="1347" w:type="dxa"/>
            <w:vMerge/>
            <w:tcBorders>
              <w:top w:val="nil"/>
            </w:tcBorders>
            <w:tcMar>
              <w:top w:w="50" w:type="dxa"/>
              <w:left w:w="100" w:type="dxa"/>
            </w:tcMar>
          </w:tcPr>
          <w:p w:rsidR="00284FDF" w:rsidRDefault="00284FDF"/>
        </w:tc>
        <w:tc>
          <w:tcPr>
            <w:tcW w:w="2861" w:type="dxa"/>
            <w:vMerge/>
            <w:tcBorders>
              <w:top w:val="nil"/>
            </w:tcBorders>
            <w:tcMar>
              <w:top w:w="50" w:type="dxa"/>
              <w:left w:w="100" w:type="dxa"/>
            </w:tcMar>
          </w:tcPr>
          <w:p w:rsidR="00284FDF" w:rsidRDefault="00284FDF"/>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Определение тригонометрических функций углов от 0° до 180°</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04.09.2023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1424</w:t>
              </w:r>
              <w:r>
                <w:rPr>
                  <w:rFonts w:ascii="Times New Roman" w:hAnsi="Times New Roman"/>
                  <w:color w:val="0000FF"/>
                  <w:u w:val="single"/>
                </w:rPr>
                <w:t>bc</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Формулы приведения</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06.09.</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Теорема косинусов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11.09.</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14336</w:t>
              </w:r>
              <w:r>
                <w:rPr>
                  <w:rFonts w:ascii="Times New Roman" w:hAnsi="Times New Roman"/>
                  <w:color w:val="0000FF"/>
                  <w:u w:val="single"/>
                </w:rPr>
                <w:t>c</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Теорема косинусов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13.09.</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Теорема косинусов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18.09.</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d</w:t>
              </w:r>
              <w:r w:rsidRPr="002935D4">
                <w:rPr>
                  <w:rFonts w:ascii="Times New Roman" w:hAnsi="Times New Roman"/>
                  <w:color w:val="0000FF"/>
                  <w:u w:val="single"/>
                  <w:lang w:val="ru-RU"/>
                </w:rPr>
                <w:t>5</w:t>
              </w:r>
              <w:r>
                <w:rPr>
                  <w:rFonts w:ascii="Times New Roman" w:hAnsi="Times New Roman"/>
                  <w:color w:val="0000FF"/>
                  <w:u w:val="single"/>
                </w:rPr>
                <w:t>e</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Теорема синусов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20.09.</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e</w:t>
              </w:r>
              <w:r w:rsidRPr="002935D4">
                <w:rPr>
                  <w:rFonts w:ascii="Times New Roman" w:hAnsi="Times New Roman"/>
                  <w:color w:val="0000FF"/>
                  <w:u w:val="single"/>
                  <w:lang w:val="ru-RU"/>
                </w:rPr>
                <w:t>8</w:t>
              </w:r>
              <w:r>
                <w:rPr>
                  <w:rFonts w:ascii="Times New Roman" w:hAnsi="Times New Roman"/>
                  <w:color w:val="0000FF"/>
                  <w:u w:val="single"/>
                </w:rPr>
                <w:t>a</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7</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Теорема синусов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25.09.</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8</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Теорема синусов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27.09.</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9</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Нахождение длин сторон и величин углов треугольников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02.10.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1430</w:t>
              </w:r>
              <w:r>
                <w:rPr>
                  <w:rFonts w:ascii="Times New Roman" w:hAnsi="Times New Roman"/>
                  <w:color w:val="0000FF"/>
                  <w:u w:val="single"/>
                </w:rPr>
                <w:t>b</w:t>
              </w:r>
              <w:r w:rsidRPr="002935D4">
                <w:rPr>
                  <w:rFonts w:ascii="Times New Roman" w:hAnsi="Times New Roman"/>
                  <w:color w:val="0000FF"/>
                  <w:u w:val="single"/>
                  <w:lang w:val="ru-RU"/>
                </w:rPr>
                <w:t>0</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10</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Решение треугольников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04.10.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ac</w:t>
              </w:r>
              <w:r w:rsidRPr="002935D4">
                <w:rPr>
                  <w:rFonts w:ascii="Times New Roman" w:hAnsi="Times New Roman"/>
                  <w:color w:val="0000FF"/>
                  <w:u w:val="single"/>
                  <w:lang w:val="ru-RU"/>
                </w:rPr>
                <w:t>0</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11</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Решение треугольников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09.10.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ac</w:t>
              </w:r>
              <w:r w:rsidRPr="002935D4">
                <w:rPr>
                  <w:rFonts w:ascii="Times New Roman" w:hAnsi="Times New Roman"/>
                  <w:color w:val="0000FF"/>
                  <w:u w:val="single"/>
                  <w:lang w:val="ru-RU"/>
                </w:rPr>
                <w:t>0</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12</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Решение треугольников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11.10.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ac</w:t>
              </w:r>
              <w:r w:rsidRPr="002935D4">
                <w:rPr>
                  <w:rFonts w:ascii="Times New Roman" w:hAnsi="Times New Roman"/>
                  <w:color w:val="0000FF"/>
                  <w:u w:val="single"/>
                  <w:lang w:val="ru-RU"/>
                </w:rPr>
                <w:t>0</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13</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Решение треугольников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16.10.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ac</w:t>
              </w:r>
              <w:r w:rsidRPr="002935D4">
                <w:rPr>
                  <w:rFonts w:ascii="Times New Roman" w:hAnsi="Times New Roman"/>
                  <w:color w:val="0000FF"/>
                  <w:u w:val="single"/>
                  <w:lang w:val="ru-RU"/>
                </w:rPr>
                <w:t>0</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lastRenderedPageBreak/>
              <w:t>14</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Практическое применение теорем синусов и косинусов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18.10.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142</w:t>
              </w:r>
              <w:r>
                <w:rPr>
                  <w:rFonts w:ascii="Times New Roman" w:hAnsi="Times New Roman"/>
                  <w:color w:val="0000FF"/>
                  <w:u w:val="single"/>
                </w:rPr>
                <w:t>c</w:t>
              </w:r>
              <w:r w:rsidRPr="002935D4">
                <w:rPr>
                  <w:rFonts w:ascii="Times New Roman" w:hAnsi="Times New Roman"/>
                  <w:color w:val="0000FF"/>
                  <w:u w:val="single"/>
                  <w:lang w:val="ru-RU"/>
                </w:rPr>
                <w:t>3</w:t>
              </w:r>
              <w:r>
                <w:rPr>
                  <w:rFonts w:ascii="Times New Roman" w:hAnsi="Times New Roman"/>
                  <w:color w:val="0000FF"/>
                  <w:u w:val="single"/>
                </w:rPr>
                <w:t>c</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15</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Практическое применение теорем синусов и косинусов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23.10.</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16</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Контрольная работа по теме "Решение треугольников"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8D7506" w:rsidRDefault="008D7506">
            <w:pPr>
              <w:spacing w:after="0"/>
              <w:ind w:left="135"/>
              <w:rPr>
                <w:lang w:val="ru-RU"/>
              </w:rPr>
            </w:pPr>
            <w:r>
              <w:rPr>
                <w:lang w:val="ru-RU"/>
              </w:rPr>
              <w:t>25.10.</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14392</w:t>
              </w:r>
              <w:r>
                <w:rPr>
                  <w:rFonts w:ascii="Times New Roman" w:hAnsi="Times New Roman"/>
                  <w:color w:val="0000FF"/>
                  <w:u w:val="single"/>
                </w:rPr>
                <w:t>a</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17</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Понятие о преобразованииподобия</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08.11.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w:t>
              </w:r>
              <w:r>
                <w:rPr>
                  <w:rFonts w:ascii="Times New Roman" w:hAnsi="Times New Roman"/>
                  <w:color w:val="0000FF"/>
                  <w:u w:val="single"/>
                </w:rPr>
                <w:t>ab</w:t>
              </w:r>
              <w:r w:rsidRPr="002935D4">
                <w:rPr>
                  <w:rFonts w:ascii="Times New Roman" w:hAnsi="Times New Roman"/>
                  <w:color w:val="0000FF"/>
                  <w:u w:val="single"/>
                  <w:lang w:val="ru-RU"/>
                </w:rPr>
                <w:t>0</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18</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Соответственныеэлементыподобныхфигур</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13.11.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w:t>
              </w:r>
              <w:r>
                <w:rPr>
                  <w:rFonts w:ascii="Times New Roman" w:hAnsi="Times New Roman"/>
                  <w:color w:val="0000FF"/>
                  <w:u w:val="single"/>
                </w:rPr>
                <w:t>de</w:t>
              </w:r>
              <w:r w:rsidRPr="002935D4">
                <w:rPr>
                  <w:rFonts w:ascii="Times New Roman" w:hAnsi="Times New Roman"/>
                  <w:color w:val="0000FF"/>
                  <w:u w:val="single"/>
                  <w:lang w:val="ru-RU"/>
                </w:rPr>
                <w:t>4</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19</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Соответственныеэлементыподобныхфигур</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15.11.</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20</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8D7506" w:rsidRDefault="008D7506">
            <w:pPr>
              <w:spacing w:after="0"/>
              <w:ind w:left="135"/>
              <w:rPr>
                <w:lang w:val="ru-RU"/>
              </w:rPr>
            </w:pPr>
            <w:r>
              <w:rPr>
                <w:lang w:val="ru-RU"/>
              </w:rPr>
              <w:t>20.11.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14406</w:t>
              </w:r>
              <w:r>
                <w:rPr>
                  <w:rFonts w:ascii="Times New Roman" w:hAnsi="Times New Roman"/>
                  <w:color w:val="0000FF"/>
                  <w:u w:val="single"/>
                </w:rPr>
                <w:t>e</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21</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22.11.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1441</w:t>
              </w:r>
              <w:r>
                <w:rPr>
                  <w:rFonts w:ascii="Times New Roman" w:hAnsi="Times New Roman"/>
                  <w:color w:val="0000FF"/>
                  <w:u w:val="single"/>
                </w:rPr>
                <w:t>a</w:t>
              </w:r>
              <w:r w:rsidRPr="002935D4">
                <w:rPr>
                  <w:rFonts w:ascii="Times New Roman" w:hAnsi="Times New Roman"/>
                  <w:color w:val="0000FF"/>
                  <w:u w:val="single"/>
                  <w:lang w:val="ru-RU"/>
                </w:rPr>
                <w:t>4</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22</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27.11.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1442</w:t>
              </w:r>
              <w:r>
                <w:rPr>
                  <w:rFonts w:ascii="Times New Roman" w:hAnsi="Times New Roman"/>
                  <w:color w:val="0000FF"/>
                  <w:u w:val="single"/>
                </w:rPr>
                <w:t>da</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23</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Применение теорем в решении геометрических задач</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29.11.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143</w:t>
              </w:r>
              <w:r>
                <w:rPr>
                  <w:rFonts w:ascii="Times New Roman" w:hAnsi="Times New Roman"/>
                  <w:color w:val="0000FF"/>
                  <w:u w:val="single"/>
                </w:rPr>
                <w:t>f</w:t>
              </w:r>
              <w:r w:rsidRPr="002935D4">
                <w:rPr>
                  <w:rFonts w:ascii="Times New Roman" w:hAnsi="Times New Roman"/>
                  <w:color w:val="0000FF"/>
                  <w:u w:val="single"/>
                  <w:lang w:val="ru-RU"/>
                </w:rPr>
                <w:t>06</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24</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Применение теорем в решении геометрических задач</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04.12.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1443</w:t>
              </w:r>
              <w:r>
                <w:rPr>
                  <w:rFonts w:ascii="Times New Roman" w:hAnsi="Times New Roman"/>
                  <w:color w:val="0000FF"/>
                  <w:u w:val="single"/>
                </w:rPr>
                <w:t>fc</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25</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Применение теорем в решении геометрических задач</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06.12.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144578</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26</w:t>
            </w:r>
          </w:p>
        </w:tc>
        <w:tc>
          <w:tcPr>
            <w:tcW w:w="5803" w:type="dxa"/>
            <w:tcMar>
              <w:top w:w="50" w:type="dxa"/>
              <w:left w:w="100" w:type="dxa"/>
            </w:tcMar>
            <w:vAlign w:val="center"/>
          </w:tcPr>
          <w:p w:rsidR="00284FDF" w:rsidRDefault="00284FDF">
            <w:pPr>
              <w:spacing w:after="0"/>
              <w:ind w:left="135"/>
            </w:pPr>
            <w:r w:rsidRPr="002935D4">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Метрическиесоотношения в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480D00" w:rsidRDefault="00480D00">
            <w:pPr>
              <w:spacing w:after="0"/>
              <w:ind w:left="135"/>
              <w:rPr>
                <w:lang w:val="ru-RU"/>
              </w:rPr>
            </w:pPr>
            <w:r>
              <w:rPr>
                <w:lang w:val="ru-RU"/>
              </w:rPr>
              <w:t>11.12.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1447</w:t>
              </w:r>
              <w:r>
                <w:rPr>
                  <w:rFonts w:ascii="Times New Roman" w:hAnsi="Times New Roman"/>
                  <w:color w:val="0000FF"/>
                  <w:u w:val="single"/>
                </w:rPr>
                <w:t>a</w:t>
              </w:r>
              <w:r w:rsidRPr="002935D4">
                <w:rPr>
                  <w:rFonts w:ascii="Times New Roman" w:hAnsi="Times New Roman"/>
                  <w:color w:val="0000FF"/>
                  <w:u w:val="single"/>
                  <w:lang w:val="ru-RU"/>
                </w:rPr>
                <w:t>8</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lastRenderedPageBreak/>
              <w:t>27</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Определение векторов. Физический и геометрический смысл векторов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13.11.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144960</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28</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Сложение и вычитание векторов, умножение вектора на число</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18.11.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w:t>
              </w:r>
              <w:r>
                <w:rPr>
                  <w:rFonts w:ascii="Times New Roman" w:hAnsi="Times New Roman"/>
                  <w:color w:val="0000FF"/>
                  <w:u w:val="single"/>
                </w:rPr>
                <w:t>a</w:t>
              </w:r>
              <w:r w:rsidRPr="002935D4">
                <w:rPr>
                  <w:rFonts w:ascii="Times New Roman" w:hAnsi="Times New Roman"/>
                  <w:color w:val="0000FF"/>
                  <w:u w:val="single"/>
                  <w:lang w:val="ru-RU"/>
                </w:rPr>
                <w:t>8</w:t>
              </w:r>
              <w:r>
                <w:rPr>
                  <w:rFonts w:ascii="Times New Roman" w:hAnsi="Times New Roman"/>
                  <w:color w:val="0000FF"/>
                  <w:u w:val="single"/>
                </w:rPr>
                <w:t>c</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29</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Сложение и вычитание векторов, умножение вектора на число</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20.11.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w:t>
              </w:r>
              <w:r>
                <w:rPr>
                  <w:rFonts w:ascii="Times New Roman" w:hAnsi="Times New Roman"/>
                  <w:color w:val="0000FF"/>
                  <w:u w:val="single"/>
                </w:rPr>
                <w:t>d</w:t>
              </w:r>
              <w:r w:rsidRPr="002935D4">
                <w:rPr>
                  <w:rFonts w:ascii="Times New Roman" w:hAnsi="Times New Roman"/>
                  <w:color w:val="0000FF"/>
                  <w:u w:val="single"/>
                  <w:lang w:val="ru-RU"/>
                </w:rPr>
                <w:t>52</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30</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Сложение и вычитание векторов, умножение вектора на число</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25.12.</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31</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Разложение вектора по двум неколлинеарным векторам</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27.12.</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32</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Координаты вектора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10.01.2024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w:t>
              </w:r>
              <w:r>
                <w:rPr>
                  <w:rFonts w:ascii="Times New Roman" w:hAnsi="Times New Roman"/>
                  <w:color w:val="0000FF"/>
                  <w:u w:val="single"/>
                </w:rPr>
                <w:t>fbe</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33</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Скалярное произведение векторов, его применение для нахождения длин и углов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15.01.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14539</w:t>
              </w:r>
              <w:r>
                <w:rPr>
                  <w:rFonts w:ascii="Times New Roman" w:hAnsi="Times New Roman"/>
                  <w:color w:val="0000FF"/>
                  <w:u w:val="single"/>
                </w:rPr>
                <w:t>c</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34</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Скалярное произведение векторов, его применение для нахождения длин и углов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17.01.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14550</w:t>
              </w:r>
              <w:r>
                <w:rPr>
                  <w:rFonts w:ascii="Times New Roman" w:hAnsi="Times New Roman"/>
                  <w:color w:val="0000FF"/>
                  <w:u w:val="single"/>
                </w:rPr>
                <w:t>e</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35</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Решение задач с помощью векторов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22.01.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144</w:t>
              </w:r>
              <w:r>
                <w:rPr>
                  <w:rFonts w:ascii="Times New Roman" w:hAnsi="Times New Roman"/>
                  <w:color w:val="0000FF"/>
                  <w:u w:val="single"/>
                </w:rPr>
                <w:t>c</w:t>
              </w:r>
              <w:r w:rsidRPr="002935D4">
                <w:rPr>
                  <w:rFonts w:ascii="Times New Roman" w:hAnsi="Times New Roman"/>
                  <w:color w:val="0000FF"/>
                  <w:u w:val="single"/>
                  <w:lang w:val="ru-RU"/>
                </w:rPr>
                <w:t>3</w:t>
              </w:r>
              <w:r>
                <w:rPr>
                  <w:rFonts w:ascii="Times New Roman" w:hAnsi="Times New Roman"/>
                  <w:color w:val="0000FF"/>
                  <w:u w:val="single"/>
                </w:rPr>
                <w:t>a</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36</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Решение задач с помощью векторов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24.01.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1458</w:t>
              </w:r>
              <w:r>
                <w:rPr>
                  <w:rFonts w:ascii="Times New Roman" w:hAnsi="Times New Roman"/>
                  <w:color w:val="0000FF"/>
                  <w:u w:val="single"/>
                </w:rPr>
                <w:t>c</w:t>
              </w:r>
              <w:r w:rsidRPr="002935D4">
                <w:rPr>
                  <w:rFonts w:ascii="Times New Roman" w:hAnsi="Times New Roman"/>
                  <w:color w:val="0000FF"/>
                  <w:u w:val="single"/>
                  <w:lang w:val="ru-RU"/>
                </w:rPr>
                <w:t>4</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37</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Применение векторов для решения задач физики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29.01.</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38</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Контрольная работа по теме "Векторы"</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480D00" w:rsidRDefault="00480D00">
            <w:pPr>
              <w:spacing w:after="0"/>
              <w:ind w:left="135"/>
              <w:rPr>
                <w:lang w:val="ru-RU"/>
              </w:rPr>
            </w:pPr>
            <w:r>
              <w:rPr>
                <w:lang w:val="ru-RU"/>
              </w:rPr>
              <w:t>31.01.</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145</w:t>
              </w:r>
              <w:r>
                <w:rPr>
                  <w:rFonts w:ascii="Times New Roman" w:hAnsi="Times New Roman"/>
                  <w:color w:val="0000FF"/>
                  <w:u w:val="single"/>
                </w:rPr>
                <w:t>b</w:t>
              </w:r>
              <w:r w:rsidRPr="002935D4">
                <w:rPr>
                  <w:rFonts w:ascii="Times New Roman" w:hAnsi="Times New Roman"/>
                  <w:color w:val="0000FF"/>
                  <w:u w:val="single"/>
                  <w:lang w:val="ru-RU"/>
                </w:rPr>
                <w:t>08</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39</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Декартовы координаты точек на плоскости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05.02.</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40</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Уравнение прямой</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07.02.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145</w:t>
              </w:r>
              <w:r>
                <w:rPr>
                  <w:rFonts w:ascii="Times New Roman" w:hAnsi="Times New Roman"/>
                  <w:color w:val="0000FF"/>
                  <w:u w:val="single"/>
                </w:rPr>
                <w:t>c</w:t>
              </w:r>
              <w:r w:rsidRPr="002935D4">
                <w:rPr>
                  <w:rFonts w:ascii="Times New Roman" w:hAnsi="Times New Roman"/>
                  <w:color w:val="0000FF"/>
                  <w:u w:val="single"/>
                  <w:lang w:val="ru-RU"/>
                </w:rPr>
                <w:t>48</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41</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Уравнение прямой</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12.02.</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42</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Уравнение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14.02.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14635</w:t>
              </w:r>
              <w:r>
                <w:rPr>
                  <w:rFonts w:ascii="Times New Roman" w:hAnsi="Times New Roman"/>
                  <w:color w:val="0000FF"/>
                  <w:u w:val="single"/>
                </w:rPr>
                <w:t>a</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lastRenderedPageBreak/>
              <w:t>43</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Координаты точек пересечения окружности и прямой</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19.02.</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146620</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44</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Метод координат при решении геометрических задач, практических задач</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21.02.</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45</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Метод координат при решении геометрических задач, практических задач</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26.02.</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46</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Метод координат при решении геометрических задач, практических задач</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28.02.</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47</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Контрольная работа по теме "Декартовы координаты на плоскости"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480D00" w:rsidRDefault="00480D00" w:rsidP="00480D00">
            <w:pPr>
              <w:spacing w:after="0"/>
              <w:ind w:left="135"/>
              <w:rPr>
                <w:lang w:val="ru-RU"/>
              </w:rPr>
            </w:pPr>
            <w:r>
              <w:rPr>
                <w:lang w:val="ru-RU"/>
              </w:rPr>
              <w:t>04.03.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146</w:t>
              </w:r>
              <w:r>
                <w:rPr>
                  <w:rFonts w:ascii="Times New Roman" w:hAnsi="Times New Roman"/>
                  <w:color w:val="0000FF"/>
                  <w:u w:val="single"/>
                </w:rPr>
                <w:t>e</w:t>
              </w:r>
              <w:r w:rsidRPr="002935D4">
                <w:rPr>
                  <w:rFonts w:ascii="Times New Roman" w:hAnsi="Times New Roman"/>
                  <w:color w:val="0000FF"/>
                  <w:u w:val="single"/>
                  <w:lang w:val="ru-RU"/>
                </w:rPr>
                <w:t>0</w:t>
              </w:r>
              <w:r>
                <w:rPr>
                  <w:rFonts w:ascii="Times New Roman" w:hAnsi="Times New Roman"/>
                  <w:color w:val="0000FF"/>
                  <w:u w:val="single"/>
                </w:rPr>
                <w:t>e</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48</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Правильные многоугольники, вычисление их элементов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06.03.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146</w:t>
              </w:r>
              <w:r>
                <w:rPr>
                  <w:rFonts w:ascii="Times New Roman" w:hAnsi="Times New Roman"/>
                  <w:color w:val="0000FF"/>
                  <w:u w:val="single"/>
                </w:rPr>
                <w:t>fda</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49</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Число π. Длина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11.03.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1472</w:t>
              </w:r>
              <w:r>
                <w:rPr>
                  <w:rFonts w:ascii="Times New Roman" w:hAnsi="Times New Roman"/>
                  <w:color w:val="0000FF"/>
                  <w:u w:val="single"/>
                </w:rPr>
                <w:t>c</w:t>
              </w:r>
              <w:r w:rsidRPr="002935D4">
                <w:rPr>
                  <w:rFonts w:ascii="Times New Roman" w:hAnsi="Times New Roman"/>
                  <w:color w:val="0000FF"/>
                  <w:u w:val="single"/>
                  <w:lang w:val="ru-RU"/>
                </w:rPr>
                <w:t>8</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50</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Число π. Длина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13.03.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14714</w:t>
              </w:r>
              <w:r>
                <w:rPr>
                  <w:rFonts w:ascii="Times New Roman" w:hAnsi="Times New Roman"/>
                  <w:color w:val="0000FF"/>
                  <w:u w:val="single"/>
                </w:rPr>
                <w:t>c</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51</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Длина дуги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18.03.</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52</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Радианная мера угла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20.03.</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14714</w:t>
              </w:r>
              <w:r>
                <w:rPr>
                  <w:rFonts w:ascii="Times New Roman" w:hAnsi="Times New Roman"/>
                  <w:color w:val="0000FF"/>
                  <w:u w:val="single"/>
                </w:rPr>
                <w:t>c</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53</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Площадь круга, сектора, сегмента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01.04.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147426</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54</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Площадь круга, сектора, сегмента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03.04.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147750</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55</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Площадь круга, сектора, сегмента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08.04.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147750</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56</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Понятие о движении плоскости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10.04.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w:t>
              </w:r>
              <w:r>
                <w:rPr>
                  <w:rFonts w:ascii="Times New Roman" w:hAnsi="Times New Roman"/>
                  <w:color w:val="0000FF"/>
                  <w:u w:val="single"/>
                </w:rPr>
                <w:t>c</w:t>
              </w:r>
              <w:r w:rsidRPr="002935D4">
                <w:rPr>
                  <w:rFonts w:ascii="Times New Roman" w:hAnsi="Times New Roman"/>
                  <w:color w:val="0000FF"/>
                  <w:u w:val="single"/>
                  <w:lang w:val="ru-RU"/>
                </w:rPr>
                <w:t>82</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lastRenderedPageBreak/>
              <w:t>57</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Параллельныйперенос, поворот</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15.04.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w:t>
              </w:r>
              <w:r>
                <w:rPr>
                  <w:rFonts w:ascii="Times New Roman" w:hAnsi="Times New Roman"/>
                  <w:color w:val="0000FF"/>
                  <w:u w:val="single"/>
                </w:rPr>
                <w:t>f</w:t>
              </w:r>
              <w:r w:rsidRPr="002935D4">
                <w:rPr>
                  <w:rFonts w:ascii="Times New Roman" w:hAnsi="Times New Roman"/>
                  <w:color w:val="0000FF"/>
                  <w:u w:val="single"/>
                  <w:lang w:val="ru-RU"/>
                </w:rPr>
                <w:t>16</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58</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Параллельныйперенос, поворот</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17.04.</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147</w:t>
              </w:r>
              <w:r>
                <w:rPr>
                  <w:rFonts w:ascii="Times New Roman" w:hAnsi="Times New Roman"/>
                  <w:color w:val="0000FF"/>
                  <w:u w:val="single"/>
                </w:rPr>
                <w:t>f</w:t>
              </w:r>
              <w:r w:rsidRPr="002935D4">
                <w:rPr>
                  <w:rFonts w:ascii="Times New Roman" w:hAnsi="Times New Roman"/>
                  <w:color w:val="0000FF"/>
                  <w:u w:val="single"/>
                  <w:lang w:val="ru-RU"/>
                </w:rPr>
                <w:t>16</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59</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Параллельныйперенос, поворот</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22.04.</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60</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Параллельныйперенос, поворот</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24.04.</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61</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Применение движений при решении задач</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06.05.</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1480</w:t>
              </w:r>
              <w:r>
                <w:rPr>
                  <w:rFonts w:ascii="Times New Roman" w:hAnsi="Times New Roman"/>
                  <w:color w:val="0000FF"/>
                  <w:u w:val="single"/>
                </w:rPr>
                <w:t>e</w:t>
              </w:r>
              <w:r w:rsidRPr="002935D4">
                <w:rPr>
                  <w:rFonts w:ascii="Times New Roman" w:hAnsi="Times New Roman"/>
                  <w:color w:val="0000FF"/>
                  <w:u w:val="single"/>
                  <w:lang w:val="ru-RU"/>
                </w:rPr>
                <w:t>2</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62</w:t>
            </w:r>
          </w:p>
        </w:tc>
        <w:tc>
          <w:tcPr>
            <w:tcW w:w="5803" w:type="dxa"/>
            <w:tcMar>
              <w:top w:w="50" w:type="dxa"/>
              <w:left w:w="100" w:type="dxa"/>
            </w:tcMar>
            <w:vAlign w:val="center"/>
          </w:tcPr>
          <w:p w:rsidR="00284FDF" w:rsidRDefault="00284FDF">
            <w:pPr>
              <w:spacing w:after="0"/>
              <w:ind w:left="135"/>
            </w:pPr>
            <w:r w:rsidRPr="002935D4">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480D00" w:rsidRDefault="00480D00">
            <w:pPr>
              <w:spacing w:after="0"/>
              <w:ind w:left="135"/>
              <w:rPr>
                <w:lang w:val="ru-RU"/>
              </w:rPr>
            </w:pPr>
            <w:r>
              <w:rPr>
                <w:lang w:val="ru-RU"/>
              </w:rPr>
              <w:t>08.05.</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63</w:t>
            </w:r>
          </w:p>
        </w:tc>
        <w:tc>
          <w:tcPr>
            <w:tcW w:w="5803" w:type="dxa"/>
            <w:tcMar>
              <w:top w:w="50" w:type="dxa"/>
              <w:left w:w="100" w:type="dxa"/>
            </w:tcMar>
            <w:vAlign w:val="center"/>
          </w:tcPr>
          <w:p w:rsidR="00284FDF" w:rsidRDefault="00284FDF">
            <w:pPr>
              <w:spacing w:after="0"/>
              <w:ind w:left="135"/>
            </w:pPr>
            <w:r w:rsidRPr="002935D4">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13.05.</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148524</w:t>
              </w:r>
            </w:hyperlink>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64</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480D00" w:rsidRDefault="00480D00">
            <w:pPr>
              <w:spacing w:after="0"/>
              <w:ind w:left="135"/>
              <w:rPr>
                <w:lang w:val="ru-RU"/>
              </w:rPr>
            </w:pPr>
            <w:r>
              <w:rPr>
                <w:lang w:val="ru-RU"/>
              </w:rPr>
              <w:t>15.05.</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148650</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65</w:t>
            </w:r>
          </w:p>
        </w:tc>
        <w:tc>
          <w:tcPr>
            <w:tcW w:w="5803" w:type="dxa"/>
            <w:tcMar>
              <w:top w:w="50" w:type="dxa"/>
              <w:left w:w="100" w:type="dxa"/>
            </w:tcMar>
            <w:vAlign w:val="center"/>
          </w:tcPr>
          <w:p w:rsidR="00284FDF" w:rsidRDefault="00284FDF">
            <w:pPr>
              <w:spacing w:after="0"/>
              <w:ind w:left="135"/>
            </w:pPr>
            <w:r w:rsidRPr="002935D4">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F02531" w:rsidRDefault="00F02531">
            <w:pPr>
              <w:spacing w:after="0"/>
              <w:ind w:left="135"/>
              <w:rPr>
                <w:lang w:val="ru-RU"/>
              </w:rPr>
            </w:pPr>
            <w:r>
              <w:rPr>
                <w:lang w:val="ru-RU"/>
              </w:rPr>
              <w:t>20.05.</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66</w:t>
            </w:r>
          </w:p>
        </w:tc>
        <w:tc>
          <w:tcPr>
            <w:tcW w:w="5803"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F02531" w:rsidRDefault="00F02531">
            <w:pPr>
              <w:spacing w:after="0"/>
              <w:ind w:left="135"/>
              <w:rPr>
                <w:lang w:val="ru-RU"/>
              </w:rPr>
            </w:pPr>
            <w:r>
              <w:rPr>
                <w:lang w:val="ru-RU"/>
              </w:rPr>
              <w:t>22.05.</w:t>
            </w:r>
          </w:p>
        </w:tc>
        <w:tc>
          <w:tcPr>
            <w:tcW w:w="2861" w:type="dxa"/>
            <w:tcMar>
              <w:top w:w="50" w:type="dxa"/>
              <w:left w:w="100" w:type="dxa"/>
            </w:tcMar>
            <w:vAlign w:val="center"/>
          </w:tcPr>
          <w:p w:rsidR="00284FDF" w:rsidRDefault="00284FDF">
            <w:pPr>
              <w:spacing w:after="0"/>
              <w:ind w:left="135"/>
            </w:pPr>
          </w:p>
        </w:tc>
      </w:tr>
      <w:tr w:rsidR="00284FDF" w:rsidRPr="008E0795"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67</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Итоговая контрольная работа</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284FDF" w:rsidRPr="00F02531" w:rsidRDefault="00F02531">
            <w:pPr>
              <w:spacing w:after="0"/>
              <w:ind w:left="135"/>
              <w:rPr>
                <w:lang w:val="ru-RU"/>
              </w:rPr>
            </w:pPr>
            <w:r>
              <w:rPr>
                <w:lang w:val="ru-RU"/>
              </w:rPr>
              <w:t>27.05.</w:t>
            </w:r>
          </w:p>
        </w:tc>
        <w:tc>
          <w:tcPr>
            <w:tcW w:w="2861" w:type="dxa"/>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935D4">
                <w:rPr>
                  <w:rFonts w:ascii="Times New Roman" w:hAnsi="Times New Roman"/>
                  <w:color w:val="0000FF"/>
                  <w:u w:val="single"/>
                  <w:lang w:val="ru-RU"/>
                </w:rPr>
                <w:t>://</w:t>
              </w:r>
              <w:r>
                <w:rPr>
                  <w:rFonts w:ascii="Times New Roman" w:hAnsi="Times New Roman"/>
                  <w:color w:val="0000FF"/>
                  <w:u w:val="single"/>
                </w:rPr>
                <w:t>m</w:t>
              </w:r>
              <w:r w:rsidRPr="002935D4">
                <w:rPr>
                  <w:rFonts w:ascii="Times New Roman" w:hAnsi="Times New Roman"/>
                  <w:color w:val="0000FF"/>
                  <w:u w:val="single"/>
                  <w:lang w:val="ru-RU"/>
                </w:rPr>
                <w:t>.</w:t>
              </w:r>
              <w:r>
                <w:rPr>
                  <w:rFonts w:ascii="Times New Roman" w:hAnsi="Times New Roman"/>
                  <w:color w:val="0000FF"/>
                  <w:u w:val="single"/>
                </w:rPr>
                <w:t>edsoo</w:t>
              </w:r>
              <w:r w:rsidRPr="002935D4">
                <w:rPr>
                  <w:rFonts w:ascii="Times New Roman" w:hAnsi="Times New Roman"/>
                  <w:color w:val="0000FF"/>
                  <w:u w:val="single"/>
                  <w:lang w:val="ru-RU"/>
                </w:rPr>
                <w:t>.</w:t>
              </w:r>
              <w:r>
                <w:rPr>
                  <w:rFonts w:ascii="Times New Roman" w:hAnsi="Times New Roman"/>
                  <w:color w:val="0000FF"/>
                  <w:u w:val="single"/>
                </w:rPr>
                <w:t>ru</w:t>
              </w:r>
              <w:r w:rsidRPr="002935D4">
                <w:rPr>
                  <w:rFonts w:ascii="Times New Roman" w:hAnsi="Times New Roman"/>
                  <w:color w:val="0000FF"/>
                  <w:u w:val="single"/>
                  <w:lang w:val="ru-RU"/>
                </w:rPr>
                <w:t>/8</w:t>
              </w:r>
              <w:r>
                <w:rPr>
                  <w:rFonts w:ascii="Times New Roman" w:hAnsi="Times New Roman"/>
                  <w:color w:val="0000FF"/>
                  <w:u w:val="single"/>
                </w:rPr>
                <w:t>a</w:t>
              </w:r>
              <w:r w:rsidRPr="002935D4">
                <w:rPr>
                  <w:rFonts w:ascii="Times New Roman" w:hAnsi="Times New Roman"/>
                  <w:color w:val="0000FF"/>
                  <w:u w:val="single"/>
                  <w:lang w:val="ru-RU"/>
                </w:rPr>
                <w:t>148920</w:t>
              </w:r>
            </w:hyperlink>
          </w:p>
        </w:tc>
      </w:tr>
      <w:tr w:rsidR="00284FDF" w:rsidTr="00284FDF">
        <w:trPr>
          <w:trHeight w:val="144"/>
          <w:tblCellSpacing w:w="20" w:type="nil"/>
        </w:trPr>
        <w:tc>
          <w:tcPr>
            <w:tcW w:w="1101" w:type="dxa"/>
            <w:tcMar>
              <w:top w:w="50" w:type="dxa"/>
              <w:left w:w="100" w:type="dxa"/>
            </w:tcMar>
            <w:vAlign w:val="center"/>
          </w:tcPr>
          <w:p w:rsidR="00284FDF" w:rsidRDefault="00284FDF">
            <w:pPr>
              <w:spacing w:after="0"/>
            </w:pPr>
            <w:r>
              <w:rPr>
                <w:rFonts w:ascii="Times New Roman" w:hAnsi="Times New Roman"/>
                <w:color w:val="000000"/>
                <w:sz w:val="24"/>
              </w:rPr>
              <w:t>68</w:t>
            </w:r>
          </w:p>
        </w:tc>
        <w:tc>
          <w:tcPr>
            <w:tcW w:w="5803" w:type="dxa"/>
            <w:tcMar>
              <w:top w:w="50" w:type="dxa"/>
              <w:left w:w="100" w:type="dxa"/>
            </w:tcMar>
            <w:vAlign w:val="center"/>
          </w:tcPr>
          <w:p w:rsidR="00284FDF" w:rsidRDefault="00284FDF">
            <w:pPr>
              <w:spacing w:after="0"/>
              <w:ind w:left="135"/>
            </w:pPr>
            <w:r>
              <w:rPr>
                <w:rFonts w:ascii="Times New Roman" w:hAnsi="Times New Roman"/>
                <w:color w:val="000000"/>
                <w:sz w:val="24"/>
              </w:rPr>
              <w:t>Повторение, обобщение, систематизация знаний</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4FDF" w:rsidRDefault="00284FDF">
            <w:pPr>
              <w:spacing w:after="0"/>
              <w:ind w:left="135"/>
              <w:jc w:val="center"/>
            </w:pPr>
          </w:p>
        </w:tc>
        <w:tc>
          <w:tcPr>
            <w:tcW w:w="1347" w:type="dxa"/>
            <w:tcMar>
              <w:top w:w="50" w:type="dxa"/>
              <w:left w:w="100" w:type="dxa"/>
            </w:tcMar>
            <w:vAlign w:val="center"/>
          </w:tcPr>
          <w:p w:rsidR="00284FDF" w:rsidRPr="00F02531" w:rsidRDefault="00F02531">
            <w:pPr>
              <w:spacing w:after="0"/>
              <w:ind w:left="135"/>
              <w:rPr>
                <w:lang w:val="ru-RU"/>
              </w:rPr>
            </w:pPr>
            <w:r>
              <w:rPr>
                <w:lang w:val="ru-RU"/>
              </w:rPr>
              <w:t>29.05.</w:t>
            </w:r>
          </w:p>
        </w:tc>
        <w:tc>
          <w:tcPr>
            <w:tcW w:w="2861" w:type="dxa"/>
            <w:tcMar>
              <w:top w:w="50" w:type="dxa"/>
              <w:left w:w="100" w:type="dxa"/>
            </w:tcMar>
            <w:vAlign w:val="center"/>
          </w:tcPr>
          <w:p w:rsidR="00284FDF" w:rsidRDefault="00284FDF">
            <w:pPr>
              <w:spacing w:after="0"/>
              <w:ind w:left="135"/>
            </w:pPr>
          </w:p>
        </w:tc>
      </w:tr>
      <w:tr w:rsidR="00284FDF" w:rsidTr="00284FDF">
        <w:trPr>
          <w:trHeight w:val="144"/>
          <w:tblCellSpacing w:w="20" w:type="nil"/>
        </w:trPr>
        <w:tc>
          <w:tcPr>
            <w:tcW w:w="6904" w:type="dxa"/>
            <w:gridSpan w:val="2"/>
            <w:tcMar>
              <w:top w:w="50" w:type="dxa"/>
              <w:left w:w="100" w:type="dxa"/>
            </w:tcMar>
            <w:vAlign w:val="center"/>
          </w:tcPr>
          <w:p w:rsidR="00284FDF" w:rsidRPr="002935D4" w:rsidRDefault="00284FDF">
            <w:pPr>
              <w:spacing w:after="0"/>
              <w:ind w:left="135"/>
              <w:rPr>
                <w:lang w:val="ru-RU"/>
              </w:rPr>
            </w:pPr>
            <w:r w:rsidRPr="002935D4">
              <w:rPr>
                <w:rFonts w:ascii="Times New Roman" w:hAnsi="Times New Roman"/>
                <w:color w:val="000000"/>
                <w:sz w:val="24"/>
                <w:lang w:val="ru-RU"/>
              </w:rPr>
              <w:t>ОБЩЕЕ КОЛИЧЕСТВО ЧАСОВ ПО ПРОГРАММЕ</w:t>
            </w:r>
          </w:p>
        </w:tc>
        <w:tc>
          <w:tcPr>
            <w:tcW w:w="1087"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284FDF" w:rsidRDefault="00284FDF">
            <w:pPr>
              <w:spacing w:after="0"/>
              <w:ind w:left="135"/>
              <w:jc w:val="center"/>
            </w:pPr>
            <w:r>
              <w:rPr>
                <w:rFonts w:ascii="Times New Roman" w:hAnsi="Times New Roman"/>
                <w:color w:val="000000"/>
                <w:sz w:val="24"/>
              </w:rPr>
              <w:t xml:space="preserve"> 6 </w:t>
            </w:r>
          </w:p>
          <w:p w:rsidR="00284FDF" w:rsidRPr="00284FDF" w:rsidRDefault="00284FDF">
            <w:pPr>
              <w:spacing w:after="0"/>
              <w:ind w:left="135"/>
              <w:jc w:val="center"/>
              <w:rPr>
                <w:lang w:val="ru-RU"/>
              </w:rPr>
            </w:pPr>
          </w:p>
        </w:tc>
        <w:tc>
          <w:tcPr>
            <w:tcW w:w="4208" w:type="dxa"/>
            <w:gridSpan w:val="2"/>
            <w:tcMar>
              <w:top w:w="50" w:type="dxa"/>
              <w:left w:w="100" w:type="dxa"/>
            </w:tcMar>
            <w:vAlign w:val="center"/>
          </w:tcPr>
          <w:p w:rsidR="00284FDF" w:rsidRDefault="00284FDF"/>
        </w:tc>
      </w:tr>
    </w:tbl>
    <w:p w:rsidR="006D7B43" w:rsidRPr="00284FDF" w:rsidRDefault="006D7B43">
      <w:pPr>
        <w:rPr>
          <w:lang w:val="ru-RU"/>
        </w:rPr>
        <w:sectPr w:rsidR="006D7B43" w:rsidRPr="00284FDF">
          <w:pgSz w:w="16383" w:h="11906" w:orient="landscape"/>
          <w:pgMar w:top="1134" w:right="850" w:bottom="1134" w:left="1701" w:header="720" w:footer="720" w:gutter="0"/>
          <w:cols w:space="720"/>
        </w:sectPr>
      </w:pPr>
    </w:p>
    <w:p w:rsidR="006D7B43" w:rsidRPr="00284FDF" w:rsidRDefault="002935D4">
      <w:pPr>
        <w:spacing w:after="0"/>
        <w:ind w:left="120"/>
        <w:rPr>
          <w:lang w:val="ru-RU"/>
        </w:rPr>
      </w:pPr>
      <w:bookmarkStart w:id="8" w:name="block-2752242"/>
      <w:bookmarkEnd w:id="7"/>
      <w:r w:rsidRPr="00284FDF">
        <w:rPr>
          <w:rFonts w:ascii="Times New Roman" w:hAnsi="Times New Roman"/>
          <w:b/>
          <w:color w:val="000000"/>
          <w:sz w:val="28"/>
          <w:lang w:val="ru-RU"/>
        </w:rPr>
        <w:lastRenderedPageBreak/>
        <w:t>УЧЕБНО-МЕТОДИЧЕСКОЕ ОБЕСПЕЧЕНИЕ ОБРАЗОВАТЕЛЬНОГО ПРОЦЕССА</w:t>
      </w:r>
    </w:p>
    <w:p w:rsidR="006D7B43" w:rsidRPr="00284FDF" w:rsidRDefault="002935D4">
      <w:pPr>
        <w:spacing w:after="0" w:line="480" w:lineRule="auto"/>
        <w:ind w:left="120"/>
        <w:rPr>
          <w:lang w:val="ru-RU"/>
        </w:rPr>
      </w:pPr>
      <w:r w:rsidRPr="00284FDF">
        <w:rPr>
          <w:rFonts w:ascii="Times New Roman" w:hAnsi="Times New Roman"/>
          <w:b/>
          <w:color w:val="000000"/>
          <w:sz w:val="28"/>
          <w:lang w:val="ru-RU"/>
        </w:rPr>
        <w:t>ОБЯЗАТЕЛЬНЫЕ УЧЕБНЫЕ МАТЕРИАЛЫ ДЛЯ УЧЕНИКА</w:t>
      </w:r>
    </w:p>
    <w:p w:rsidR="006D7B43" w:rsidRPr="00284FDF" w:rsidRDefault="002935D4">
      <w:pPr>
        <w:spacing w:after="0" w:line="480" w:lineRule="auto"/>
        <w:ind w:left="120"/>
        <w:rPr>
          <w:lang w:val="ru-RU"/>
        </w:rPr>
      </w:pPr>
      <w:r w:rsidRPr="00284FDF">
        <w:rPr>
          <w:rFonts w:ascii="Times New Roman" w:hAnsi="Times New Roman"/>
          <w:color w:val="000000"/>
          <w:sz w:val="28"/>
          <w:lang w:val="ru-RU"/>
        </w:rPr>
        <w:t>​‌‌​</w:t>
      </w:r>
    </w:p>
    <w:p w:rsidR="006D7B43" w:rsidRPr="00284FDF" w:rsidRDefault="002935D4">
      <w:pPr>
        <w:spacing w:after="0" w:line="480" w:lineRule="auto"/>
        <w:ind w:left="120"/>
        <w:rPr>
          <w:lang w:val="ru-RU"/>
        </w:rPr>
      </w:pPr>
      <w:r w:rsidRPr="00284FDF">
        <w:rPr>
          <w:rFonts w:ascii="Times New Roman" w:hAnsi="Times New Roman"/>
          <w:color w:val="000000"/>
          <w:sz w:val="28"/>
          <w:lang w:val="ru-RU"/>
        </w:rPr>
        <w:t>​‌‌</w:t>
      </w:r>
    </w:p>
    <w:p w:rsidR="006D7B43" w:rsidRPr="00284FDF" w:rsidRDefault="002935D4">
      <w:pPr>
        <w:spacing w:after="0"/>
        <w:ind w:left="120"/>
        <w:rPr>
          <w:lang w:val="ru-RU"/>
        </w:rPr>
      </w:pPr>
      <w:r w:rsidRPr="00284FDF">
        <w:rPr>
          <w:rFonts w:ascii="Times New Roman" w:hAnsi="Times New Roman"/>
          <w:color w:val="000000"/>
          <w:sz w:val="28"/>
          <w:lang w:val="ru-RU"/>
        </w:rPr>
        <w:t>​</w:t>
      </w:r>
    </w:p>
    <w:p w:rsidR="006D7B43" w:rsidRPr="00284FDF" w:rsidRDefault="002935D4">
      <w:pPr>
        <w:spacing w:after="0" w:line="480" w:lineRule="auto"/>
        <w:ind w:left="120"/>
        <w:rPr>
          <w:lang w:val="ru-RU"/>
        </w:rPr>
      </w:pPr>
      <w:r w:rsidRPr="00284FDF">
        <w:rPr>
          <w:rFonts w:ascii="Times New Roman" w:hAnsi="Times New Roman"/>
          <w:b/>
          <w:color w:val="000000"/>
          <w:sz w:val="28"/>
          <w:lang w:val="ru-RU"/>
        </w:rPr>
        <w:t>МЕТОДИЧЕСКИЕ МАТЕРИАЛЫ ДЛЯ УЧИТЕЛЯ</w:t>
      </w:r>
    </w:p>
    <w:p w:rsidR="006D7B43" w:rsidRPr="00284FDF" w:rsidRDefault="002935D4">
      <w:pPr>
        <w:spacing w:after="0" w:line="480" w:lineRule="auto"/>
        <w:ind w:left="120"/>
        <w:rPr>
          <w:lang w:val="ru-RU"/>
        </w:rPr>
      </w:pPr>
      <w:r w:rsidRPr="00284FDF">
        <w:rPr>
          <w:rFonts w:ascii="Times New Roman" w:hAnsi="Times New Roman"/>
          <w:color w:val="000000"/>
          <w:sz w:val="28"/>
          <w:lang w:val="ru-RU"/>
        </w:rPr>
        <w:t>​‌‌​</w:t>
      </w:r>
    </w:p>
    <w:p w:rsidR="006D7B43" w:rsidRPr="00284FDF" w:rsidRDefault="006D7B43">
      <w:pPr>
        <w:spacing w:after="0"/>
        <w:ind w:left="120"/>
        <w:rPr>
          <w:lang w:val="ru-RU"/>
        </w:rPr>
      </w:pPr>
    </w:p>
    <w:p w:rsidR="006D7B43" w:rsidRPr="002935D4" w:rsidRDefault="002935D4">
      <w:pPr>
        <w:spacing w:after="0" w:line="480" w:lineRule="auto"/>
        <w:ind w:left="120"/>
        <w:rPr>
          <w:lang w:val="ru-RU"/>
        </w:rPr>
      </w:pPr>
      <w:r w:rsidRPr="002935D4">
        <w:rPr>
          <w:rFonts w:ascii="Times New Roman" w:hAnsi="Times New Roman"/>
          <w:b/>
          <w:color w:val="000000"/>
          <w:sz w:val="28"/>
          <w:lang w:val="ru-RU"/>
        </w:rPr>
        <w:t>ЦИФРОВЫЕ ОБРАЗОВАТЕЛЬНЫЕ РЕСУРСЫ И РЕСУРСЫ СЕТИ ИНТЕРНЕТ</w:t>
      </w:r>
    </w:p>
    <w:p w:rsidR="006D7B43" w:rsidRPr="00D2347D" w:rsidRDefault="002935D4" w:rsidP="00D2347D">
      <w:pPr>
        <w:spacing w:after="0" w:line="480" w:lineRule="auto"/>
        <w:ind w:left="120"/>
        <w:rPr>
          <w:lang w:val="ru-RU"/>
        </w:rPr>
        <w:sectPr w:rsidR="006D7B43" w:rsidRPr="00D2347D">
          <w:pgSz w:w="11906" w:h="16383"/>
          <w:pgMar w:top="1134" w:right="850" w:bottom="1134" w:left="1701" w:header="720" w:footer="720" w:gutter="0"/>
          <w:cols w:space="720"/>
        </w:sectPr>
      </w:pPr>
      <w:r>
        <w:rPr>
          <w:rFonts w:ascii="Times New Roman" w:hAnsi="Times New Roman"/>
          <w:color w:val="000000"/>
          <w:sz w:val="28"/>
        </w:rPr>
        <w:t>​</w:t>
      </w:r>
      <w:r w:rsidR="00D2347D">
        <w:rPr>
          <w:rFonts w:ascii="Times New Roman" w:hAnsi="Times New Roman"/>
          <w:color w:val="333333"/>
          <w:sz w:val="28"/>
        </w:rPr>
        <w:t>​</w:t>
      </w:r>
    </w:p>
    <w:bookmarkEnd w:id="8"/>
    <w:p w:rsidR="002935D4" w:rsidRPr="00D2347D" w:rsidRDefault="002935D4" w:rsidP="00D2347D">
      <w:pPr>
        <w:rPr>
          <w:lang w:val="ru-RU"/>
        </w:rPr>
      </w:pPr>
    </w:p>
    <w:sectPr w:rsidR="002935D4" w:rsidRPr="00D2347D" w:rsidSect="00E2492C">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7B6" w:rsidRDefault="002547B6" w:rsidP="002B76E4">
      <w:pPr>
        <w:spacing w:after="0" w:line="240" w:lineRule="auto"/>
      </w:pPr>
      <w:r>
        <w:separator/>
      </w:r>
    </w:p>
  </w:endnote>
  <w:endnote w:type="continuationSeparator" w:id="1">
    <w:p w:rsidR="002547B6" w:rsidRDefault="002547B6" w:rsidP="002B76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7B6" w:rsidRDefault="002547B6" w:rsidP="002B76E4">
      <w:pPr>
        <w:spacing w:after="0" w:line="240" w:lineRule="auto"/>
      </w:pPr>
      <w:r>
        <w:separator/>
      </w:r>
    </w:p>
  </w:footnote>
  <w:footnote w:type="continuationSeparator" w:id="1">
    <w:p w:rsidR="002547B6" w:rsidRDefault="002547B6" w:rsidP="002B76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B50E7"/>
    <w:multiLevelType w:val="multilevel"/>
    <w:tmpl w:val="F350C9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EA11C5"/>
    <w:multiLevelType w:val="multilevel"/>
    <w:tmpl w:val="BBE601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FF4703A"/>
    <w:multiLevelType w:val="multilevel"/>
    <w:tmpl w:val="4B30C5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4F43BB"/>
    <w:multiLevelType w:val="multilevel"/>
    <w:tmpl w:val="2CFAB9B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4672AB"/>
    <w:multiLevelType w:val="multilevel"/>
    <w:tmpl w:val="8F20591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FA50AE1"/>
    <w:multiLevelType w:val="multilevel"/>
    <w:tmpl w:val="0908F9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D7B43"/>
    <w:rsid w:val="00116484"/>
    <w:rsid w:val="001A2868"/>
    <w:rsid w:val="002547B6"/>
    <w:rsid w:val="00284FDF"/>
    <w:rsid w:val="002935D4"/>
    <w:rsid w:val="002B76E4"/>
    <w:rsid w:val="003B7FA6"/>
    <w:rsid w:val="004662CE"/>
    <w:rsid w:val="00480D00"/>
    <w:rsid w:val="004A6572"/>
    <w:rsid w:val="005F33B1"/>
    <w:rsid w:val="00621FDF"/>
    <w:rsid w:val="00625D07"/>
    <w:rsid w:val="00676543"/>
    <w:rsid w:val="006A6E2F"/>
    <w:rsid w:val="006D7B43"/>
    <w:rsid w:val="00705EAD"/>
    <w:rsid w:val="008D7506"/>
    <w:rsid w:val="008E0795"/>
    <w:rsid w:val="009065BD"/>
    <w:rsid w:val="009D451E"/>
    <w:rsid w:val="00AB39CC"/>
    <w:rsid w:val="00B4572D"/>
    <w:rsid w:val="00B95CB7"/>
    <w:rsid w:val="00BD4110"/>
    <w:rsid w:val="00BE7417"/>
    <w:rsid w:val="00CD1C0D"/>
    <w:rsid w:val="00D2347D"/>
    <w:rsid w:val="00DA0100"/>
    <w:rsid w:val="00E2492C"/>
    <w:rsid w:val="00E57A87"/>
    <w:rsid w:val="00EA04FF"/>
    <w:rsid w:val="00F02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2492C"/>
    <w:rPr>
      <w:color w:val="0563C1" w:themeColor="hyperlink"/>
      <w:u w:val="single"/>
    </w:rPr>
  </w:style>
  <w:style w:type="table" w:styleId="ac">
    <w:name w:val="Table Grid"/>
    <w:basedOn w:val="a1"/>
    <w:uiPriority w:val="59"/>
    <w:rsid w:val="00E249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A286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A2868"/>
    <w:rPr>
      <w:rFonts w:ascii="Segoe UI" w:hAnsi="Segoe UI" w:cs="Segoe UI"/>
      <w:sz w:val="18"/>
      <w:szCs w:val="18"/>
    </w:rPr>
  </w:style>
  <w:style w:type="paragraph" w:styleId="af0">
    <w:name w:val="Normal (Web)"/>
    <w:basedOn w:val="a"/>
    <w:uiPriority w:val="99"/>
    <w:semiHidden/>
    <w:unhideWhenUsed/>
    <w:rsid w:val="00D234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8E07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6989881">
      <w:bodyDiv w:val="1"/>
      <w:marLeft w:val="0"/>
      <w:marRight w:val="0"/>
      <w:marTop w:val="0"/>
      <w:marBottom w:val="0"/>
      <w:divBdr>
        <w:top w:val="none" w:sz="0" w:space="0" w:color="auto"/>
        <w:left w:val="none" w:sz="0" w:space="0" w:color="auto"/>
        <w:bottom w:val="none" w:sz="0" w:space="0" w:color="auto"/>
        <w:right w:val="none" w:sz="0" w:space="0" w:color="auto"/>
      </w:divBdr>
    </w:div>
    <w:div w:id="1559898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b724" TargetMode="External"/><Relationship Id="rId117" Type="http://schemas.openxmlformats.org/officeDocument/2006/relationships/hyperlink" Target="https://m.edsoo.ru/8a142368" TargetMode="External"/><Relationship Id="rId21" Type="http://schemas.openxmlformats.org/officeDocument/2006/relationships/hyperlink" Target="https://m.edsoo.ru/7f41a12c" TargetMode="External"/><Relationship Id="rId42" Type="http://schemas.openxmlformats.org/officeDocument/2006/relationships/hyperlink" Target="https://m.edsoo.ru/8866eb22" TargetMode="External"/><Relationship Id="rId47" Type="http://schemas.openxmlformats.org/officeDocument/2006/relationships/hyperlink" Target="https://m.edsoo.ru/8866f630" TargetMode="External"/><Relationship Id="rId63" Type="http://schemas.openxmlformats.org/officeDocument/2006/relationships/hyperlink" Target="https://m.edsoo.ru/88671af2" TargetMode="External"/><Relationship Id="rId68" Type="http://schemas.openxmlformats.org/officeDocument/2006/relationships/hyperlink" Target="https://m.edsoo.ru/8867209c" TargetMode="External"/><Relationship Id="rId84" Type="http://schemas.openxmlformats.org/officeDocument/2006/relationships/hyperlink" Target="https://m.edsoo.ru/88673bae" TargetMode="External"/><Relationship Id="rId89" Type="http://schemas.openxmlformats.org/officeDocument/2006/relationships/hyperlink" Target="https://m.edsoo.ru/88674860" TargetMode="External"/><Relationship Id="rId112" Type="http://schemas.openxmlformats.org/officeDocument/2006/relationships/hyperlink" Target="https://m.edsoo.ru/8a1410a8" TargetMode="External"/><Relationship Id="rId133" Type="http://schemas.openxmlformats.org/officeDocument/2006/relationships/hyperlink" Target="https://m.edsoo.ru/8a1441a4" TargetMode="External"/><Relationship Id="rId138" Type="http://schemas.openxmlformats.org/officeDocument/2006/relationships/hyperlink" Target="https://m.edsoo.ru/8a1447a8" TargetMode="External"/><Relationship Id="rId154" Type="http://schemas.openxmlformats.org/officeDocument/2006/relationships/hyperlink" Target="https://m.edsoo.ru/8a14714c" TargetMode="External"/><Relationship Id="rId159" Type="http://schemas.openxmlformats.org/officeDocument/2006/relationships/hyperlink" Target="https://m.edsoo.ru/8a147c82" TargetMode="External"/><Relationship Id="rId16" Type="http://schemas.openxmlformats.org/officeDocument/2006/relationships/hyperlink" Target="https://m.edsoo.ru/7f417e18" TargetMode="External"/><Relationship Id="rId107" Type="http://schemas.openxmlformats.org/officeDocument/2006/relationships/hyperlink" Target="https://m.edsoo.ru/8a141940" TargetMode="External"/><Relationship Id="rId11" Type="http://schemas.openxmlformats.org/officeDocument/2006/relationships/hyperlink" Target="https://m.edsoo.ru/7f415e2e" TargetMode="External"/><Relationship Id="rId32" Type="http://schemas.openxmlformats.org/officeDocument/2006/relationships/hyperlink" Target="https://m.edsoo.ru/8866d1fa" TargetMode="External"/><Relationship Id="rId37" Type="http://schemas.openxmlformats.org/officeDocument/2006/relationships/hyperlink" Target="https://m.edsoo.ru/8866d6fa" TargetMode="External"/><Relationship Id="rId53" Type="http://schemas.openxmlformats.org/officeDocument/2006/relationships/hyperlink" Target="https://m.edsoo.ru/8867013e" TargetMode="External"/><Relationship Id="rId58" Type="http://schemas.openxmlformats.org/officeDocument/2006/relationships/hyperlink" Target="https://m.edsoo.ru/886712d2" TargetMode="External"/><Relationship Id="rId74" Type="http://schemas.openxmlformats.org/officeDocument/2006/relationships/hyperlink" Target="https://m.edsoo.ru/88672c9a" TargetMode="External"/><Relationship Id="rId79" Type="http://schemas.openxmlformats.org/officeDocument/2006/relationships/hyperlink" Target="https://m.edsoo.ru/88673064" TargetMode="External"/><Relationship Id="rId102" Type="http://schemas.openxmlformats.org/officeDocument/2006/relationships/hyperlink" Target="https://m.edsoo.ru/88675abc" TargetMode="External"/><Relationship Id="rId123" Type="http://schemas.openxmlformats.org/officeDocument/2006/relationships/hyperlink" Target="https://m.edsoo.ru/8a1430b0" TargetMode="External"/><Relationship Id="rId128" Type="http://schemas.openxmlformats.org/officeDocument/2006/relationships/hyperlink" Target="https://m.edsoo.ru/8a142c3c" TargetMode="External"/><Relationship Id="rId144" Type="http://schemas.openxmlformats.org/officeDocument/2006/relationships/hyperlink" Target="https://m.edsoo.ru/8a14550e" TargetMode="External"/><Relationship Id="rId149" Type="http://schemas.openxmlformats.org/officeDocument/2006/relationships/hyperlink" Target="https://m.edsoo.ru/8a14635a" TargetMode="External"/><Relationship Id="rId5" Type="http://schemas.openxmlformats.org/officeDocument/2006/relationships/webSettings" Target="webSettings.xml"/><Relationship Id="rId90" Type="http://schemas.openxmlformats.org/officeDocument/2006/relationships/hyperlink" Target="https://m.edsoo.ru/88674a22" TargetMode="External"/><Relationship Id="rId95" Type="http://schemas.openxmlformats.org/officeDocument/2006/relationships/hyperlink" Target="https://m.edsoo.ru/8867473e" TargetMode="External"/><Relationship Id="rId160" Type="http://schemas.openxmlformats.org/officeDocument/2006/relationships/hyperlink" Target="https://m.edsoo.ru/8a147f16" TargetMode="External"/><Relationship Id="rId165" Type="http://schemas.openxmlformats.org/officeDocument/2006/relationships/hyperlink" Target="https://m.edsoo.ru/8a148920" TargetMode="External"/><Relationship Id="rId22" Type="http://schemas.openxmlformats.org/officeDocument/2006/relationships/hyperlink" Target="https://m.edsoo.ru/7f41a12c" TargetMode="External"/><Relationship Id="rId27" Type="http://schemas.openxmlformats.org/officeDocument/2006/relationships/hyperlink" Target="https://m.edsoo.ru/8866cb6a" TargetMode="External"/><Relationship Id="rId43" Type="http://schemas.openxmlformats.org/officeDocument/2006/relationships/hyperlink" Target="https://m.edsoo.ru/8866ecbc" TargetMode="External"/><Relationship Id="rId48" Type="http://schemas.openxmlformats.org/officeDocument/2006/relationships/hyperlink" Target="https://m.edsoo.ru/8866f8ba" TargetMode="External"/><Relationship Id="rId64" Type="http://schemas.openxmlformats.org/officeDocument/2006/relationships/hyperlink" Target="https://m.edsoo.ru/88671ca0" TargetMode="External"/><Relationship Id="rId69" Type="http://schemas.openxmlformats.org/officeDocument/2006/relationships/hyperlink" Target="https://m.edsoo.ru/88672358" TargetMode="External"/><Relationship Id="rId113" Type="http://schemas.openxmlformats.org/officeDocument/2006/relationships/hyperlink" Target="https://m.edsoo.ru/8a1410a8" TargetMode="External"/><Relationship Id="rId118" Type="http://schemas.openxmlformats.org/officeDocument/2006/relationships/hyperlink" Target="https://m.edsoo.ru/8a1420ac" TargetMode="External"/><Relationship Id="rId134" Type="http://schemas.openxmlformats.org/officeDocument/2006/relationships/hyperlink" Target="https://m.edsoo.ru/8a1442da" TargetMode="External"/><Relationship Id="rId139" Type="http://schemas.openxmlformats.org/officeDocument/2006/relationships/hyperlink" Target="https://m.edsoo.ru/8a144960" TargetMode="External"/><Relationship Id="rId80" Type="http://schemas.openxmlformats.org/officeDocument/2006/relationships/hyperlink" Target="https://m.edsoo.ru/88673794" TargetMode="External"/><Relationship Id="rId85" Type="http://schemas.openxmlformats.org/officeDocument/2006/relationships/hyperlink" Target="https://m.edsoo.ru/88673d52" TargetMode="External"/><Relationship Id="rId150" Type="http://schemas.openxmlformats.org/officeDocument/2006/relationships/hyperlink" Target="https://m.edsoo.ru/8a146620" TargetMode="External"/><Relationship Id="rId155" Type="http://schemas.openxmlformats.org/officeDocument/2006/relationships/hyperlink" Target="https://m.edsoo.ru/8a14714c" TargetMode="External"/><Relationship Id="rId12" Type="http://schemas.openxmlformats.org/officeDocument/2006/relationships/hyperlink" Target="https://m.edsoo.ru/7f415e2e" TargetMode="External"/><Relationship Id="rId17" Type="http://schemas.openxmlformats.org/officeDocument/2006/relationships/hyperlink" Target="https://m.edsoo.ru/7f417e18" TargetMode="External"/><Relationship Id="rId33" Type="http://schemas.openxmlformats.org/officeDocument/2006/relationships/hyperlink" Target="https://m.edsoo.ru/8866d34e" TargetMode="External"/><Relationship Id="rId38" Type="http://schemas.openxmlformats.org/officeDocument/2006/relationships/hyperlink" Target="https://m.edsoo.ru/8866d880" TargetMode="External"/><Relationship Id="rId59" Type="http://schemas.openxmlformats.org/officeDocument/2006/relationships/hyperlink" Target="https://m.edsoo.ru/88671462" TargetMode="External"/><Relationship Id="rId103" Type="http://schemas.openxmlformats.org/officeDocument/2006/relationships/hyperlink" Target="https://m.edsoo.ru/88675d32" TargetMode="External"/><Relationship Id="rId108" Type="http://schemas.openxmlformats.org/officeDocument/2006/relationships/hyperlink" Target="https://m.edsoo.ru/8a141b3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92a" TargetMode="External"/><Relationship Id="rId54" Type="http://schemas.openxmlformats.org/officeDocument/2006/relationships/hyperlink" Target="https://m.edsoo.ru/88670508" TargetMode="External"/><Relationship Id="rId70" Type="http://schemas.openxmlformats.org/officeDocument/2006/relationships/hyperlink" Target="https://m.edsoo.ru/8867252e" TargetMode="External"/><Relationship Id="rId75" Type="http://schemas.openxmlformats.org/officeDocument/2006/relationships/hyperlink" Target="https://m.edsoo.ru/8867337a" TargetMode="External"/><Relationship Id="rId91" Type="http://schemas.openxmlformats.org/officeDocument/2006/relationships/hyperlink" Target="https://m.edsoo.ru/88674a22" TargetMode="External"/><Relationship Id="rId96" Type="http://schemas.openxmlformats.org/officeDocument/2006/relationships/hyperlink" Target="https://m.edsoo.ru/88675558" TargetMode="External"/><Relationship Id="rId140" Type="http://schemas.openxmlformats.org/officeDocument/2006/relationships/hyperlink" Target="https://m.edsoo.ru/8a144a8c" TargetMode="External"/><Relationship Id="rId145" Type="http://schemas.openxmlformats.org/officeDocument/2006/relationships/hyperlink" Target="https://m.edsoo.ru/8a144c3a" TargetMode="External"/><Relationship Id="rId161" Type="http://schemas.openxmlformats.org/officeDocument/2006/relationships/hyperlink" Target="https://m.edsoo.ru/8a147f16"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5c0" TargetMode="External"/><Relationship Id="rId36" Type="http://schemas.openxmlformats.org/officeDocument/2006/relationships/hyperlink" Target="https://m.edsoo.ru/8866e9ec" TargetMode="External"/><Relationship Id="rId49" Type="http://schemas.openxmlformats.org/officeDocument/2006/relationships/hyperlink" Target="https://m.edsoo.ru/8866fa5e" TargetMode="External"/><Relationship Id="rId57" Type="http://schemas.openxmlformats.org/officeDocument/2006/relationships/hyperlink" Target="https://m.edsoo.ru/88671188" TargetMode="External"/><Relationship Id="rId106" Type="http://schemas.openxmlformats.org/officeDocument/2006/relationships/hyperlink" Target="https://m.edsoo.ru/8a1415b2" TargetMode="External"/><Relationship Id="rId114" Type="http://schemas.openxmlformats.org/officeDocument/2006/relationships/hyperlink" Target="https://m.edsoo.ru/8a141c88" TargetMode="External"/><Relationship Id="rId119" Type="http://schemas.openxmlformats.org/officeDocument/2006/relationships/hyperlink" Target="https://m.edsoo.ru/8a1424bc" TargetMode="External"/><Relationship Id="rId127" Type="http://schemas.openxmlformats.org/officeDocument/2006/relationships/hyperlink" Target="https://m.edsoo.ru/8a142ac0" TargetMode="External"/><Relationship Id="rId10" Type="http://schemas.openxmlformats.org/officeDocument/2006/relationships/hyperlink" Target="https://m.edsoo.ru/7f415e2e" TargetMode="External"/><Relationship Id="rId31" Type="http://schemas.openxmlformats.org/officeDocument/2006/relationships/hyperlink" Target="https://m.edsoo.ru/8866ce80" TargetMode="External"/><Relationship Id="rId44" Type="http://schemas.openxmlformats.org/officeDocument/2006/relationships/hyperlink" Target="https://m.edsoo.ru/8866ef64" TargetMode="External"/><Relationship Id="rId52" Type="http://schemas.openxmlformats.org/officeDocument/2006/relationships/hyperlink" Target="https://m.edsoo.ru/88670e9a" TargetMode="External"/><Relationship Id="rId60" Type="http://schemas.openxmlformats.org/officeDocument/2006/relationships/hyperlink" Target="https://m.edsoo.ru/886715b6" TargetMode="External"/><Relationship Id="rId65" Type="http://schemas.openxmlformats.org/officeDocument/2006/relationships/hyperlink" Target="https://m.edsoo.ru/88671ca0" TargetMode="External"/><Relationship Id="rId73" Type="http://schemas.openxmlformats.org/officeDocument/2006/relationships/hyperlink" Target="https://m.edsoo.ru/88672b14" TargetMode="External"/><Relationship Id="rId78" Type="http://schemas.openxmlformats.org/officeDocument/2006/relationships/hyperlink" Target="https://m.edsoo.ru/88672358" TargetMode="External"/><Relationship Id="rId81" Type="http://schemas.openxmlformats.org/officeDocument/2006/relationships/hyperlink" Target="https://m.edsoo.ru/88673794" TargetMode="External"/><Relationship Id="rId86" Type="http://schemas.openxmlformats.org/officeDocument/2006/relationships/hyperlink" Target="https://m.edsoo.ru/8867400e" TargetMode="External"/><Relationship Id="rId94" Type="http://schemas.openxmlformats.org/officeDocument/2006/relationships/hyperlink" Target="https://m.edsoo.ru/88674e78" TargetMode="External"/><Relationship Id="rId99" Type="http://schemas.openxmlformats.org/officeDocument/2006/relationships/hyperlink" Target="https://m.edsoo.ru/8867579c" TargetMode="External"/><Relationship Id="rId101" Type="http://schemas.openxmlformats.org/officeDocument/2006/relationships/hyperlink" Target="https://m.edsoo.ru/88675918" TargetMode="External"/><Relationship Id="rId122" Type="http://schemas.openxmlformats.org/officeDocument/2006/relationships/hyperlink" Target="https://m.edsoo.ru/8a142e8a" TargetMode="External"/><Relationship Id="rId130" Type="http://schemas.openxmlformats.org/officeDocument/2006/relationships/hyperlink" Target="https://m.edsoo.ru/8a143ab0" TargetMode="External"/><Relationship Id="rId135" Type="http://schemas.openxmlformats.org/officeDocument/2006/relationships/hyperlink" Target="https://m.edsoo.ru/8a143f06" TargetMode="External"/><Relationship Id="rId143" Type="http://schemas.openxmlformats.org/officeDocument/2006/relationships/hyperlink" Target="https://m.edsoo.ru/8a14539c" TargetMode="External"/><Relationship Id="rId148" Type="http://schemas.openxmlformats.org/officeDocument/2006/relationships/hyperlink" Target="https://m.edsoo.ru/8a145c48" TargetMode="External"/><Relationship Id="rId151" Type="http://schemas.openxmlformats.org/officeDocument/2006/relationships/hyperlink" Target="https://m.edsoo.ru/8a146e0e" TargetMode="External"/><Relationship Id="rId156" Type="http://schemas.openxmlformats.org/officeDocument/2006/relationships/hyperlink" Target="https://m.edsoo.ru/8a147426" TargetMode="External"/><Relationship Id="rId164" Type="http://schemas.openxmlformats.org/officeDocument/2006/relationships/hyperlink" Target="https://m.edsoo.ru/8a148650"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7e18" TargetMode="External"/><Relationship Id="rId39" Type="http://schemas.openxmlformats.org/officeDocument/2006/relationships/hyperlink" Target="https://m.edsoo.ru/8866d880" TargetMode="External"/><Relationship Id="rId109" Type="http://schemas.openxmlformats.org/officeDocument/2006/relationships/hyperlink" Target="https://m.edsoo.ru/8a140f86" TargetMode="External"/><Relationship Id="rId34" Type="http://schemas.openxmlformats.org/officeDocument/2006/relationships/hyperlink" Target="https://m.edsoo.ru/8866e01e" TargetMode="External"/><Relationship Id="rId50" Type="http://schemas.openxmlformats.org/officeDocument/2006/relationships/hyperlink" Target="https://m.edsoo.ru/8866fe6e" TargetMode="External"/><Relationship Id="rId55" Type="http://schemas.openxmlformats.org/officeDocument/2006/relationships/hyperlink" Target="https://m.edsoo.ru/88670a62" TargetMode="External"/><Relationship Id="rId76" Type="http://schemas.openxmlformats.org/officeDocument/2006/relationships/hyperlink" Target="https://m.edsoo.ru/88672e0c" TargetMode="External"/><Relationship Id="rId97" Type="http://schemas.openxmlformats.org/officeDocument/2006/relationships/hyperlink" Target="https://m.edsoo.ru/88675684" TargetMode="External"/><Relationship Id="rId104" Type="http://schemas.openxmlformats.org/officeDocument/2006/relationships/hyperlink" Target="https://m.edsoo.ru/88675f44" TargetMode="External"/><Relationship Id="rId120" Type="http://schemas.openxmlformats.org/officeDocument/2006/relationships/hyperlink" Target="https://m.edsoo.ru/8a14336c" TargetMode="External"/><Relationship Id="rId125" Type="http://schemas.openxmlformats.org/officeDocument/2006/relationships/hyperlink" Target="https://m.edsoo.ru/8a142ac0" TargetMode="External"/><Relationship Id="rId141" Type="http://schemas.openxmlformats.org/officeDocument/2006/relationships/hyperlink" Target="https://m.edsoo.ru/8a144d52" TargetMode="External"/><Relationship Id="rId146" Type="http://schemas.openxmlformats.org/officeDocument/2006/relationships/hyperlink" Target="https://m.edsoo.ru/8a1458c4" TargetMode="External"/><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m.edsoo.ru/88672858" TargetMode="External"/><Relationship Id="rId92" Type="http://schemas.openxmlformats.org/officeDocument/2006/relationships/hyperlink" Target="https://m.edsoo.ru/88675288" TargetMode="External"/><Relationship Id="rId162" Type="http://schemas.openxmlformats.org/officeDocument/2006/relationships/hyperlink" Target="https://m.edsoo.ru/8a1480e2" TargetMode="External"/><Relationship Id="rId2" Type="http://schemas.openxmlformats.org/officeDocument/2006/relationships/numbering" Target="numbering.xml"/><Relationship Id="rId29" Type="http://schemas.openxmlformats.org/officeDocument/2006/relationships/hyperlink" Target="https://m.edsoo.ru/8866c7be" TargetMode="External"/><Relationship Id="rId24" Type="http://schemas.openxmlformats.org/officeDocument/2006/relationships/hyperlink" Target="https://m.edsoo.ru/7f41a12c" TargetMode="External"/><Relationship Id="rId40" Type="http://schemas.openxmlformats.org/officeDocument/2006/relationships/hyperlink" Target="https://m.edsoo.ru/8866e26c" TargetMode="External"/><Relationship Id="rId45" Type="http://schemas.openxmlformats.org/officeDocument/2006/relationships/hyperlink" Target="https://m.edsoo.ru/8866f086" TargetMode="External"/><Relationship Id="rId66" Type="http://schemas.openxmlformats.org/officeDocument/2006/relationships/hyperlink" Target="https://m.edsoo.ru/88671dea" TargetMode="External"/><Relationship Id="rId87" Type="http://schemas.openxmlformats.org/officeDocument/2006/relationships/hyperlink" Target="https://m.edsoo.ru/8867445a" TargetMode="External"/><Relationship Id="rId110" Type="http://schemas.openxmlformats.org/officeDocument/2006/relationships/hyperlink" Target="https://m.edsoo.ru/8a1416d4" TargetMode="External"/><Relationship Id="rId115" Type="http://schemas.openxmlformats.org/officeDocument/2006/relationships/hyperlink" Target="https://m.edsoo.ru/8a141ddc" TargetMode="External"/><Relationship Id="rId131" Type="http://schemas.openxmlformats.org/officeDocument/2006/relationships/hyperlink" Target="https://m.edsoo.ru/8a143de4" TargetMode="External"/><Relationship Id="rId136" Type="http://schemas.openxmlformats.org/officeDocument/2006/relationships/hyperlink" Target="https://m.edsoo.ru/8a1443fc" TargetMode="External"/><Relationship Id="rId157" Type="http://schemas.openxmlformats.org/officeDocument/2006/relationships/hyperlink" Target="https://m.edsoo.ru/8a147750" TargetMode="External"/><Relationship Id="rId61" Type="http://schemas.openxmlformats.org/officeDocument/2006/relationships/hyperlink" Target="https://m.edsoo.ru/886716ec" TargetMode="External"/><Relationship Id="rId82" Type="http://schemas.openxmlformats.org/officeDocument/2006/relationships/hyperlink" Target="https://m.edsoo.ru/886738fc" TargetMode="External"/><Relationship Id="rId152" Type="http://schemas.openxmlformats.org/officeDocument/2006/relationships/hyperlink" Target="https://m.edsoo.ru/8a146fda"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3ea" TargetMode="External"/><Relationship Id="rId35" Type="http://schemas.openxmlformats.org/officeDocument/2006/relationships/hyperlink" Target="https://m.edsoo.ru/8866e88e" TargetMode="External"/><Relationship Id="rId56" Type="http://schemas.openxmlformats.org/officeDocument/2006/relationships/hyperlink" Target="https://m.edsoo.ru/8867103e" TargetMode="External"/><Relationship Id="rId77" Type="http://schemas.openxmlformats.org/officeDocument/2006/relationships/hyperlink" Target="https://m.edsoo.ru/88672f38" TargetMode="External"/><Relationship Id="rId100" Type="http://schemas.openxmlformats.org/officeDocument/2006/relationships/hyperlink" Target="https://m.edsoo.ru/88675918" TargetMode="External"/><Relationship Id="rId105" Type="http://schemas.openxmlformats.org/officeDocument/2006/relationships/hyperlink" Target="https://m.edsoo.ru/8a1407e8" TargetMode="External"/><Relationship Id="rId126" Type="http://schemas.openxmlformats.org/officeDocument/2006/relationships/hyperlink" Target="https://m.edsoo.ru/8a142ac0" TargetMode="External"/><Relationship Id="rId147" Type="http://schemas.openxmlformats.org/officeDocument/2006/relationships/hyperlink" Target="https://m.edsoo.ru/8a145b08" TargetMode="External"/><Relationship Id="rId168" Type="http://schemas.microsoft.com/office/2007/relationships/stylesWithEffects" Target="stylesWithEffects.xml"/><Relationship Id="rId8" Type="http://schemas.openxmlformats.org/officeDocument/2006/relationships/hyperlink" Target="https://m.edsoo.ru/7f415e2e" TargetMode="External"/><Relationship Id="rId51" Type="http://schemas.openxmlformats.org/officeDocument/2006/relationships/hyperlink" Target="https://m.edsoo.ru/88670800" TargetMode="External"/><Relationship Id="rId72" Type="http://schemas.openxmlformats.org/officeDocument/2006/relationships/hyperlink" Target="https://m.edsoo.ru/88672b14" TargetMode="External"/><Relationship Id="rId93" Type="http://schemas.openxmlformats.org/officeDocument/2006/relationships/hyperlink" Target="https://m.edsoo.ru/8867542c" TargetMode="External"/><Relationship Id="rId98" Type="http://schemas.openxmlformats.org/officeDocument/2006/relationships/hyperlink" Target="https://m.edsoo.ru/88674f90" TargetMode="External"/><Relationship Id="rId121" Type="http://schemas.openxmlformats.org/officeDocument/2006/relationships/hyperlink" Target="https://m.edsoo.ru/8a142d5e" TargetMode="External"/><Relationship Id="rId142" Type="http://schemas.openxmlformats.org/officeDocument/2006/relationships/hyperlink" Target="https://m.edsoo.ru/8a144fbe" TargetMode="External"/><Relationship Id="rId163" Type="http://schemas.openxmlformats.org/officeDocument/2006/relationships/hyperlink" Target="https://m.edsoo.ru/8a148524" TargetMode="External"/><Relationship Id="rId3" Type="http://schemas.openxmlformats.org/officeDocument/2006/relationships/styles" Target="styles.xml"/><Relationship Id="rId25" Type="http://schemas.openxmlformats.org/officeDocument/2006/relationships/hyperlink" Target="https://m.edsoo.ru/7f41a12c" TargetMode="External"/><Relationship Id="rId46" Type="http://schemas.openxmlformats.org/officeDocument/2006/relationships/hyperlink" Target="https://m.edsoo.ru/8866f3b0" TargetMode="External"/><Relationship Id="rId67" Type="http://schemas.openxmlformats.org/officeDocument/2006/relationships/hyperlink" Target="https://m.edsoo.ru/88671f20" TargetMode="External"/><Relationship Id="rId116" Type="http://schemas.openxmlformats.org/officeDocument/2006/relationships/hyperlink" Target="https://m.edsoo.ru/8a141efe" TargetMode="External"/><Relationship Id="rId137" Type="http://schemas.openxmlformats.org/officeDocument/2006/relationships/hyperlink" Target="https://m.edsoo.ru/8a144578" TargetMode="External"/><Relationship Id="rId158" Type="http://schemas.openxmlformats.org/officeDocument/2006/relationships/hyperlink" Target="https://m.edsoo.ru/8a147750" TargetMode="External"/><Relationship Id="rId20" Type="http://schemas.openxmlformats.org/officeDocument/2006/relationships/hyperlink" Target="https://m.edsoo.ru/7f41a12c" TargetMode="External"/><Relationship Id="rId41" Type="http://schemas.openxmlformats.org/officeDocument/2006/relationships/hyperlink" Target="https://m.edsoo.ru/8866e3a2" TargetMode="External"/><Relationship Id="rId62" Type="http://schemas.openxmlformats.org/officeDocument/2006/relationships/hyperlink" Target="https://m.edsoo.ru/886719bc" TargetMode="External"/><Relationship Id="rId83" Type="http://schemas.openxmlformats.org/officeDocument/2006/relationships/hyperlink" Target="https://m.edsoo.ru/88673a78" TargetMode="External"/><Relationship Id="rId88" Type="http://schemas.openxmlformats.org/officeDocument/2006/relationships/hyperlink" Target="https://m.edsoo.ru/886745fe" TargetMode="External"/><Relationship Id="rId111" Type="http://schemas.openxmlformats.org/officeDocument/2006/relationships/hyperlink" Target="https://m.edsoo.ru/8a1416d4" TargetMode="External"/><Relationship Id="rId132" Type="http://schemas.openxmlformats.org/officeDocument/2006/relationships/hyperlink" Target="https://m.edsoo.ru/8a14406e" TargetMode="External"/><Relationship Id="rId153" Type="http://schemas.openxmlformats.org/officeDocument/2006/relationships/hyperlink" Target="https://m.edsoo.ru/8a147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7143A-51C8-4A36-B683-A24C37624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47</Pages>
  <Words>9589</Words>
  <Characters>54663</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23</cp:revision>
  <cp:lastPrinted>2023-09-16T09:42:00Z</cp:lastPrinted>
  <dcterms:created xsi:type="dcterms:W3CDTF">2023-08-23T10:10:00Z</dcterms:created>
  <dcterms:modified xsi:type="dcterms:W3CDTF">2024-10-24T19:07:00Z</dcterms:modified>
</cp:coreProperties>
</file>